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doub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22"/>
        <w:gridCol w:w="5102"/>
      </w:tblGrid>
      <w:tr w:rsidR="004F0BDA" w:rsidTr="002B2ECF">
        <w:tc>
          <w:tcPr>
            <w:tcW w:w="5122" w:type="dxa"/>
          </w:tcPr>
          <w:p w:rsidR="004F0BDA" w:rsidRDefault="003F316A" w:rsidP="001B0CFF">
            <w:pPr>
              <w:pStyle w:val="Heading1"/>
            </w:pPr>
            <w:r>
              <w:t>NSCL Proton Detector</w:t>
            </w:r>
          </w:p>
        </w:tc>
        <w:tc>
          <w:tcPr>
            <w:tcW w:w="5102"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2"/>
            </w:tblGrid>
            <w:tr w:rsidR="004F0BDA" w:rsidTr="002B2ECF">
              <w:trPr>
                <w:cantSplit/>
                <w:trHeight w:val="360"/>
              </w:trPr>
              <w:sdt>
                <w:sdtPr>
                  <w:alias w:val="Date"/>
                  <w:tag w:val="Date"/>
                  <w:id w:val="807176084"/>
                  <w:placeholder>
                    <w:docPart w:val="4B6D2FCE291E4F598666A177DA640DDC"/>
                  </w:placeholder>
                  <w:date w:fullDate="2017-10-02T00:00:00Z">
                    <w:dateFormat w:val="MMMM d, yyyy"/>
                    <w:lid w:val="en-US"/>
                    <w:storeMappedDataAs w:val="dateTime"/>
                    <w:calendar w:val="gregorian"/>
                  </w:date>
                </w:sdtPr>
                <w:sdtEndPr/>
                <w:sdtContent>
                  <w:tc>
                    <w:tcPr>
                      <w:tcW w:w="5102" w:type="dxa"/>
                    </w:tcPr>
                    <w:p w:rsidR="004F0BDA" w:rsidRDefault="00E93624" w:rsidP="00E93624">
                      <w:pPr>
                        <w:pStyle w:val="MeetingInformation"/>
                      </w:pPr>
                      <w:r>
                        <w:t>October 2, 2017</w:t>
                      </w:r>
                    </w:p>
                  </w:tc>
                </w:sdtContent>
              </w:sdt>
            </w:tr>
            <w:tr w:rsidR="004F0BDA" w:rsidTr="002B2ECF">
              <w:trPr>
                <w:cantSplit/>
                <w:trHeight w:val="360"/>
              </w:trPr>
              <w:tc>
                <w:tcPr>
                  <w:tcW w:w="5102" w:type="dxa"/>
                </w:tcPr>
                <w:p w:rsidR="004F0BDA" w:rsidRDefault="002B2ECF" w:rsidP="00E93624">
                  <w:pPr>
                    <w:pStyle w:val="MeetingInformation"/>
                  </w:pPr>
                  <w:r>
                    <w:t xml:space="preserve"> </w:t>
                  </w:r>
                  <w:r w:rsidR="00E93624">
                    <w:t>8</w:t>
                  </w:r>
                  <w:r w:rsidR="000E1956">
                    <w:t>:</w:t>
                  </w:r>
                  <w:r w:rsidR="00E93624">
                    <w:t>30</w:t>
                  </w:r>
                  <w:r>
                    <w:t xml:space="preserve"> EST</w:t>
                  </w:r>
                </w:p>
              </w:tc>
            </w:tr>
            <w:tr w:rsidR="004F0BDA" w:rsidTr="002B2ECF">
              <w:trPr>
                <w:cantSplit/>
                <w:trHeight w:val="360"/>
              </w:trPr>
              <w:tc>
                <w:tcPr>
                  <w:tcW w:w="5102" w:type="dxa"/>
                </w:tcPr>
                <w:p w:rsidR="004F0BDA" w:rsidRDefault="003F316A" w:rsidP="003F316A">
                  <w:pPr>
                    <w:pStyle w:val="MeetingInformation"/>
                  </w:pPr>
                  <w:r>
                    <w:t>Phone Call</w:t>
                  </w:r>
                </w:p>
              </w:tc>
            </w:tr>
          </w:tbl>
          <w:p w:rsidR="004F0BDA" w:rsidRDefault="004F0BDA"/>
        </w:tc>
      </w:tr>
    </w:tbl>
    <w:p w:rsidR="004F0BDA" w:rsidRDefault="004F0BDA"/>
    <w:tbl>
      <w:tblPr>
        <w:tblW w:w="5000" w:type="pct"/>
        <w:tblCellMar>
          <w:left w:w="0" w:type="dxa"/>
          <w:right w:w="0" w:type="dxa"/>
        </w:tblCellMar>
        <w:tblLook w:val="0000" w:firstRow="0" w:lastRow="0" w:firstColumn="0" w:lastColumn="0" w:noHBand="0" w:noVBand="0"/>
      </w:tblPr>
      <w:tblGrid>
        <w:gridCol w:w="1946"/>
        <w:gridCol w:w="3184"/>
        <w:gridCol w:w="1779"/>
        <w:gridCol w:w="3315"/>
      </w:tblGrid>
      <w:tr w:rsidR="00F85DF4" w:rsidRPr="0086110A" w:rsidTr="0026136F">
        <w:trPr>
          <w:trHeight w:hRule="exact" w:val="360"/>
        </w:trPr>
        <w:tc>
          <w:tcPr>
            <w:tcW w:w="1946" w:type="dxa"/>
            <w:vAlign w:val="bottom"/>
          </w:tcPr>
          <w:p w:rsidR="00F85DF4" w:rsidRPr="0086110A" w:rsidRDefault="00F85DF4" w:rsidP="00CA7DE0">
            <w:pPr>
              <w:pStyle w:val="Heading3"/>
            </w:pPr>
            <w:r w:rsidRPr="0086110A">
              <w:t>Meeting called by:</w:t>
            </w:r>
          </w:p>
        </w:tc>
        <w:tc>
          <w:tcPr>
            <w:tcW w:w="3184" w:type="dxa"/>
            <w:vAlign w:val="bottom"/>
          </w:tcPr>
          <w:p w:rsidR="00F85DF4" w:rsidRPr="0086110A" w:rsidRDefault="00E93624" w:rsidP="00A50AD9">
            <w:r>
              <w:t>Chris Wrede</w:t>
            </w:r>
          </w:p>
        </w:tc>
        <w:tc>
          <w:tcPr>
            <w:tcW w:w="1779" w:type="dxa"/>
            <w:vAlign w:val="bottom"/>
          </w:tcPr>
          <w:p w:rsidR="00F85DF4" w:rsidRPr="0086110A" w:rsidRDefault="00F85DF4" w:rsidP="00A50AD9">
            <w:pPr>
              <w:pStyle w:val="Heading3"/>
            </w:pPr>
            <w:r w:rsidRPr="0086110A">
              <w:t>Type of meeting:</w:t>
            </w:r>
          </w:p>
        </w:tc>
        <w:tc>
          <w:tcPr>
            <w:tcW w:w="3315" w:type="dxa"/>
            <w:vAlign w:val="bottom"/>
          </w:tcPr>
          <w:p w:rsidR="00F85DF4" w:rsidRPr="0086110A" w:rsidRDefault="00CA7DE0" w:rsidP="00A50AD9">
            <w:r>
              <w:t>Phone Call</w:t>
            </w:r>
          </w:p>
        </w:tc>
      </w:tr>
      <w:tr w:rsidR="00F85DF4" w:rsidRPr="0086110A" w:rsidTr="00E93624">
        <w:trPr>
          <w:trHeight w:hRule="exact" w:val="1071"/>
        </w:trPr>
        <w:tc>
          <w:tcPr>
            <w:tcW w:w="1946" w:type="dxa"/>
            <w:vAlign w:val="bottom"/>
          </w:tcPr>
          <w:p w:rsidR="00F85DF4" w:rsidRPr="0086110A" w:rsidRDefault="00CA7DE0" w:rsidP="00A50AD9">
            <w:pPr>
              <w:pStyle w:val="Heading3"/>
            </w:pPr>
            <w:r>
              <w:t>Attendees</w:t>
            </w:r>
            <w:r w:rsidR="00F85DF4" w:rsidRPr="0086110A">
              <w:t>:</w:t>
            </w:r>
          </w:p>
        </w:tc>
        <w:tc>
          <w:tcPr>
            <w:tcW w:w="3184" w:type="dxa"/>
            <w:vAlign w:val="bottom"/>
          </w:tcPr>
          <w:p w:rsidR="00F85DF4" w:rsidRPr="0086110A" w:rsidRDefault="00CA7DE0" w:rsidP="00E93624">
            <w:r>
              <w:t>Chris Wrede (CW)</w:t>
            </w:r>
            <w:r w:rsidR="00E93624">
              <w:t>,</w:t>
            </w:r>
            <w:r>
              <w:t xml:space="preserve"> </w:t>
            </w:r>
            <w:proofErr w:type="spellStart"/>
            <w:r>
              <w:t>Lolly</w:t>
            </w:r>
            <w:proofErr w:type="spellEnd"/>
            <w:r>
              <w:t xml:space="preserve"> Pollacco (EP), </w:t>
            </w:r>
            <w:r w:rsidR="00E93624">
              <w:t xml:space="preserve">Moshe Friedman (MF), Tamas Budner (TB) </w:t>
            </w:r>
          </w:p>
        </w:tc>
        <w:tc>
          <w:tcPr>
            <w:tcW w:w="1779" w:type="dxa"/>
            <w:vAlign w:val="bottom"/>
          </w:tcPr>
          <w:p w:rsidR="00F85DF4" w:rsidRPr="0086110A" w:rsidRDefault="00F85DF4" w:rsidP="00A50AD9">
            <w:pPr>
              <w:pStyle w:val="Heading3"/>
            </w:pPr>
            <w:r w:rsidRPr="0086110A">
              <w:t>Note taker:</w:t>
            </w:r>
          </w:p>
        </w:tc>
        <w:tc>
          <w:tcPr>
            <w:tcW w:w="3315" w:type="dxa"/>
            <w:vAlign w:val="bottom"/>
          </w:tcPr>
          <w:p w:rsidR="00F85DF4" w:rsidRPr="0086110A" w:rsidRDefault="00E93624" w:rsidP="00050F2F">
            <w:r>
              <w:t>T</w:t>
            </w:r>
            <w:r w:rsidR="00050F2F">
              <w:t>amas Budner</w:t>
            </w:r>
          </w:p>
        </w:tc>
      </w:tr>
      <w:tr w:rsidR="00F85DF4" w:rsidRPr="0086110A" w:rsidTr="0026136F">
        <w:trPr>
          <w:trHeight w:hRule="exact" w:val="360"/>
        </w:trPr>
        <w:tc>
          <w:tcPr>
            <w:tcW w:w="1946" w:type="dxa"/>
            <w:vAlign w:val="bottom"/>
          </w:tcPr>
          <w:p w:rsidR="00F85DF4" w:rsidRPr="0086110A" w:rsidRDefault="00F85DF4" w:rsidP="00A50AD9">
            <w:pPr>
              <w:pStyle w:val="Heading3"/>
            </w:pPr>
          </w:p>
        </w:tc>
        <w:tc>
          <w:tcPr>
            <w:tcW w:w="3184" w:type="dxa"/>
            <w:vAlign w:val="bottom"/>
          </w:tcPr>
          <w:p w:rsidR="00F85DF4" w:rsidRPr="0086110A" w:rsidRDefault="00F85DF4" w:rsidP="00A50AD9"/>
        </w:tc>
        <w:tc>
          <w:tcPr>
            <w:tcW w:w="1779" w:type="dxa"/>
            <w:vAlign w:val="bottom"/>
          </w:tcPr>
          <w:p w:rsidR="00F85DF4" w:rsidRPr="0086110A" w:rsidRDefault="00F85DF4" w:rsidP="001B0CFF"/>
        </w:tc>
        <w:tc>
          <w:tcPr>
            <w:tcW w:w="3315" w:type="dxa"/>
            <w:vAlign w:val="bottom"/>
          </w:tcPr>
          <w:p w:rsidR="00F85DF4" w:rsidRPr="0086110A" w:rsidRDefault="00F85DF4" w:rsidP="00A50AD9"/>
        </w:tc>
      </w:tr>
    </w:tbl>
    <w:p w:rsidR="001B0CFF" w:rsidRDefault="001B0CFF" w:rsidP="001B0CFF">
      <w:pPr>
        <w:pStyle w:val="Heading2"/>
      </w:pPr>
      <w:r w:rsidRPr="0086110A">
        <w:t>Minutes</w:t>
      </w:r>
    </w:p>
    <w:tbl>
      <w:tblPr>
        <w:tblW w:w="5000" w:type="pct"/>
        <w:tblCellMar>
          <w:left w:w="0" w:type="dxa"/>
          <w:right w:w="0" w:type="dxa"/>
        </w:tblCellMar>
        <w:tblLook w:val="0000" w:firstRow="0" w:lastRow="0" w:firstColumn="0" w:lastColumn="0" w:noHBand="0" w:noVBand="0"/>
      </w:tblPr>
      <w:tblGrid>
        <w:gridCol w:w="1620"/>
        <w:gridCol w:w="4970"/>
        <w:gridCol w:w="1324"/>
        <w:gridCol w:w="2310"/>
      </w:tblGrid>
      <w:tr w:rsidR="00C81680" w:rsidRPr="0086110A" w:rsidTr="0026136F">
        <w:trPr>
          <w:trHeight w:hRule="exact" w:val="360"/>
        </w:trPr>
        <w:tc>
          <w:tcPr>
            <w:tcW w:w="1620" w:type="dxa"/>
            <w:vAlign w:val="bottom"/>
          </w:tcPr>
          <w:p w:rsidR="00C81680" w:rsidRPr="0086110A" w:rsidRDefault="00B6462E" w:rsidP="00A50AD9">
            <w:pPr>
              <w:pStyle w:val="Heading3"/>
            </w:pPr>
            <w:bookmarkStart w:id="0" w:name="MinuteTopicSection"/>
            <w:bookmarkStart w:id="1" w:name="MinuteItems"/>
            <w:bookmarkEnd w:id="1"/>
            <w:r>
              <w:t>Agenda i</w:t>
            </w:r>
            <w:r w:rsidR="00C81680" w:rsidRPr="0086110A">
              <w:t>tem:</w:t>
            </w:r>
          </w:p>
        </w:tc>
        <w:tc>
          <w:tcPr>
            <w:tcW w:w="4970" w:type="dxa"/>
            <w:vAlign w:val="bottom"/>
          </w:tcPr>
          <w:p w:rsidR="00C81680" w:rsidRPr="0086110A" w:rsidRDefault="00E93624" w:rsidP="00A50AD9">
            <w:r>
              <w:t>Testing the Gating Grid</w:t>
            </w:r>
          </w:p>
        </w:tc>
        <w:tc>
          <w:tcPr>
            <w:tcW w:w="1324" w:type="dxa"/>
            <w:vAlign w:val="bottom"/>
          </w:tcPr>
          <w:p w:rsidR="00C81680" w:rsidRPr="0086110A" w:rsidRDefault="00C81680" w:rsidP="00A50AD9">
            <w:pPr>
              <w:pStyle w:val="Heading3"/>
            </w:pPr>
          </w:p>
        </w:tc>
        <w:tc>
          <w:tcPr>
            <w:tcW w:w="2310" w:type="dxa"/>
            <w:vAlign w:val="bottom"/>
          </w:tcPr>
          <w:p w:rsidR="00C81680" w:rsidRPr="0086110A" w:rsidRDefault="00C81680" w:rsidP="00A50AD9"/>
        </w:tc>
      </w:tr>
    </w:tbl>
    <w:p w:rsidR="00A44CE7" w:rsidRPr="00A44CE7" w:rsidRDefault="001B0CFF" w:rsidP="006D2450">
      <w:pPr>
        <w:pStyle w:val="Heading4"/>
        <w:rPr>
          <w:b w:val="0"/>
        </w:rPr>
      </w:pPr>
      <w:r w:rsidRPr="00A50AD9">
        <w:t>Discussion</w:t>
      </w:r>
      <w:r>
        <w:t>:</w:t>
      </w:r>
      <w:r w:rsidR="00AF75EA">
        <w:t xml:space="preserve"> </w:t>
      </w:r>
      <w:r w:rsidR="006D2450">
        <w:t xml:space="preserve"> </w:t>
      </w:r>
      <w:r w:rsidR="00A44CE7">
        <w:rPr>
          <w:b w:val="0"/>
        </w:rPr>
        <w:t xml:space="preserve">We discussed the purpose of the copper rings.  </w:t>
      </w:r>
      <w:proofErr w:type="spellStart"/>
      <w:r w:rsidR="00A44CE7">
        <w:rPr>
          <w:b w:val="0"/>
        </w:rPr>
        <w:t>Lolly</w:t>
      </w:r>
      <w:proofErr w:type="spellEnd"/>
      <w:r w:rsidR="00A44CE7">
        <w:rPr>
          <w:b w:val="0"/>
        </w:rPr>
        <w:t xml:space="preserve"> is unsure and would like to see the pictures of the gating grid (GG) with the rings.  He suggested we should talk to Patrick about how to install the GG.</w:t>
      </w:r>
      <w:r w:rsidR="00BA3DAA">
        <w:rPr>
          <w:b w:val="0"/>
        </w:rPr>
        <w:t xml:space="preserve">  </w:t>
      </w:r>
      <w:proofErr w:type="spellStart"/>
      <w:r w:rsidR="00BA3DAA">
        <w:rPr>
          <w:b w:val="0"/>
        </w:rPr>
        <w:t>Lolly</w:t>
      </w:r>
      <w:proofErr w:type="spellEnd"/>
      <w:r w:rsidR="00BA3DAA">
        <w:rPr>
          <w:b w:val="0"/>
        </w:rPr>
        <w:t xml:space="preserve"> asked what the diameter of the field cage is and told us to send him a schematic of the resistances of the field cage.  The ring should definitely be at the same potential as the last potential step on the field cage.  Need to provide a contact with possibly two resistors, but we should verify this with David.</w:t>
      </w:r>
    </w:p>
    <w:p w:rsidR="001B0CFF" w:rsidRDefault="001B0CFF" w:rsidP="00A50AD9">
      <w:pPr>
        <w:pStyle w:val="Heading4"/>
      </w:pPr>
      <w:r>
        <w:t>Conclusions:</w:t>
      </w:r>
    </w:p>
    <w:p w:rsidR="00AE23C0" w:rsidRDefault="00BA3DAA" w:rsidP="0026136F">
      <w:r>
        <w:t xml:space="preserve">Send field cage and GG drawings to </w:t>
      </w:r>
      <w:proofErr w:type="spellStart"/>
      <w:r>
        <w:t>Lolly</w:t>
      </w:r>
      <w:proofErr w:type="spellEnd"/>
      <w:r>
        <w:t>.  Copper ring should be in equipotential with the end of the field cage.</w:t>
      </w:r>
    </w:p>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1710"/>
        <w:gridCol w:w="3780"/>
        <w:gridCol w:w="2424"/>
        <w:gridCol w:w="96"/>
        <w:gridCol w:w="2214"/>
      </w:tblGrid>
      <w:tr w:rsidR="001B0CFF" w:rsidRPr="0086110A" w:rsidTr="000259C7">
        <w:trPr>
          <w:trHeight w:hRule="exact" w:val="360"/>
        </w:trPr>
        <w:tc>
          <w:tcPr>
            <w:tcW w:w="5490" w:type="dxa"/>
            <w:gridSpan w:val="2"/>
            <w:tcBorders>
              <w:top w:val="nil"/>
              <w:left w:val="nil"/>
              <w:bottom w:val="nil"/>
              <w:right w:val="nil"/>
            </w:tcBorders>
            <w:vAlign w:val="bottom"/>
          </w:tcPr>
          <w:p w:rsidR="001B0CFF" w:rsidRPr="0086110A" w:rsidRDefault="001B0CFF" w:rsidP="00A50AD9">
            <w:pPr>
              <w:pStyle w:val="Heading3"/>
            </w:pPr>
            <w:bookmarkStart w:id="2" w:name="MinuteDiscussion"/>
            <w:bookmarkStart w:id="3" w:name="MinuteActionItems"/>
            <w:bookmarkEnd w:id="2"/>
            <w:bookmarkEnd w:id="3"/>
            <w:r w:rsidRPr="0086110A">
              <w:t>Action items</w:t>
            </w:r>
          </w:p>
        </w:tc>
        <w:tc>
          <w:tcPr>
            <w:tcW w:w="2520" w:type="dxa"/>
            <w:gridSpan w:val="2"/>
            <w:tcBorders>
              <w:top w:val="nil"/>
              <w:left w:val="nil"/>
              <w:bottom w:val="nil"/>
              <w:right w:val="nil"/>
            </w:tcBorders>
            <w:vAlign w:val="bottom"/>
          </w:tcPr>
          <w:p w:rsidR="001B0CFF" w:rsidRPr="0086110A" w:rsidRDefault="001B0CFF" w:rsidP="00A50AD9">
            <w:pPr>
              <w:pStyle w:val="Heading3"/>
            </w:pPr>
            <w:bookmarkStart w:id="4" w:name="MinutePersonResponsible"/>
            <w:bookmarkEnd w:id="4"/>
            <w:r w:rsidRPr="0086110A">
              <w:t>Person responsible</w:t>
            </w:r>
          </w:p>
        </w:tc>
        <w:tc>
          <w:tcPr>
            <w:tcW w:w="2214" w:type="dxa"/>
            <w:tcBorders>
              <w:top w:val="nil"/>
              <w:left w:val="nil"/>
              <w:bottom w:val="nil"/>
              <w:right w:val="nil"/>
            </w:tcBorders>
            <w:vAlign w:val="bottom"/>
          </w:tcPr>
          <w:p w:rsidR="001B0CFF" w:rsidRPr="0086110A" w:rsidRDefault="000259C7" w:rsidP="00A50AD9">
            <w:pPr>
              <w:pStyle w:val="Heading3"/>
            </w:pPr>
            <w:bookmarkStart w:id="5" w:name="MinuteDeadline"/>
            <w:bookmarkEnd w:id="5"/>
            <w:r>
              <w:t>Deadline</w:t>
            </w:r>
          </w:p>
        </w:tc>
      </w:tr>
      <w:tr w:rsidR="002F32B7" w:rsidRPr="0086110A" w:rsidTr="000259C7">
        <w:trPr>
          <w:trHeight w:hRule="exact" w:val="360"/>
        </w:trPr>
        <w:tc>
          <w:tcPr>
            <w:tcW w:w="5490" w:type="dxa"/>
            <w:gridSpan w:val="2"/>
            <w:tcBorders>
              <w:top w:val="nil"/>
              <w:left w:val="nil"/>
              <w:bottom w:val="nil"/>
              <w:right w:val="nil"/>
            </w:tcBorders>
            <w:vAlign w:val="bottom"/>
          </w:tcPr>
          <w:p w:rsidR="002F32B7" w:rsidRPr="0086110A" w:rsidRDefault="0026470D" w:rsidP="000259C7">
            <w:pPr>
              <w:pStyle w:val="ActionItems"/>
            </w:pPr>
            <w:r>
              <w:t xml:space="preserve">Send pics/schematics to </w:t>
            </w:r>
            <w:proofErr w:type="spellStart"/>
            <w:r>
              <w:t>Lolly</w:t>
            </w:r>
            <w:proofErr w:type="spellEnd"/>
          </w:p>
        </w:tc>
        <w:tc>
          <w:tcPr>
            <w:tcW w:w="2520" w:type="dxa"/>
            <w:gridSpan w:val="2"/>
            <w:tcBorders>
              <w:top w:val="nil"/>
              <w:left w:val="nil"/>
              <w:bottom w:val="nil"/>
              <w:right w:val="nil"/>
            </w:tcBorders>
            <w:vAlign w:val="bottom"/>
          </w:tcPr>
          <w:p w:rsidR="008C63F7" w:rsidRPr="0086110A" w:rsidRDefault="0026470D" w:rsidP="00A50AD9">
            <w:r>
              <w:t>MF</w:t>
            </w:r>
          </w:p>
        </w:tc>
        <w:tc>
          <w:tcPr>
            <w:tcW w:w="2214" w:type="dxa"/>
            <w:tcBorders>
              <w:top w:val="nil"/>
              <w:left w:val="nil"/>
              <w:bottom w:val="nil"/>
              <w:right w:val="nil"/>
            </w:tcBorders>
            <w:vAlign w:val="bottom"/>
          </w:tcPr>
          <w:p w:rsidR="002F32B7" w:rsidRPr="0086110A" w:rsidRDefault="002F32B7" w:rsidP="00A50AD9"/>
        </w:tc>
      </w:tr>
      <w:tr w:rsidR="008C63F7" w:rsidRPr="0086110A" w:rsidTr="000259C7">
        <w:trPr>
          <w:trHeight w:hRule="exact" w:val="360"/>
        </w:trPr>
        <w:tc>
          <w:tcPr>
            <w:tcW w:w="5490" w:type="dxa"/>
            <w:gridSpan w:val="2"/>
            <w:tcBorders>
              <w:top w:val="nil"/>
              <w:left w:val="nil"/>
              <w:bottom w:val="nil"/>
              <w:right w:val="nil"/>
            </w:tcBorders>
            <w:vAlign w:val="bottom"/>
          </w:tcPr>
          <w:p w:rsidR="008C63F7" w:rsidRDefault="0026470D" w:rsidP="0026470D">
            <w:pPr>
              <w:pStyle w:val="ActionItems"/>
            </w:pPr>
            <w:r>
              <w:t>Get in contact with John Yurkon about gluing rings</w:t>
            </w:r>
          </w:p>
        </w:tc>
        <w:tc>
          <w:tcPr>
            <w:tcW w:w="2520" w:type="dxa"/>
            <w:gridSpan w:val="2"/>
            <w:tcBorders>
              <w:top w:val="nil"/>
              <w:left w:val="nil"/>
              <w:bottom w:val="nil"/>
              <w:right w:val="nil"/>
            </w:tcBorders>
            <w:vAlign w:val="bottom"/>
          </w:tcPr>
          <w:p w:rsidR="008C63F7" w:rsidRDefault="0026470D" w:rsidP="00A50AD9">
            <w:r>
              <w:t>TB</w:t>
            </w:r>
          </w:p>
        </w:tc>
        <w:tc>
          <w:tcPr>
            <w:tcW w:w="2214" w:type="dxa"/>
            <w:tcBorders>
              <w:top w:val="nil"/>
              <w:left w:val="nil"/>
              <w:bottom w:val="nil"/>
              <w:right w:val="nil"/>
            </w:tcBorders>
            <w:vAlign w:val="bottom"/>
          </w:tcPr>
          <w:p w:rsidR="008C63F7" w:rsidRPr="0086110A" w:rsidRDefault="008C63F7" w:rsidP="00A50AD9"/>
        </w:tc>
      </w:tr>
      <w:tr w:rsidR="008C63F7" w:rsidRPr="0086110A" w:rsidTr="000259C7">
        <w:trPr>
          <w:trHeight w:hRule="exact" w:val="360"/>
        </w:trPr>
        <w:tc>
          <w:tcPr>
            <w:tcW w:w="5490" w:type="dxa"/>
            <w:gridSpan w:val="2"/>
            <w:tcBorders>
              <w:top w:val="nil"/>
              <w:left w:val="nil"/>
              <w:bottom w:val="nil"/>
              <w:right w:val="nil"/>
            </w:tcBorders>
            <w:vAlign w:val="bottom"/>
          </w:tcPr>
          <w:p w:rsidR="008C63F7" w:rsidRDefault="0026470D" w:rsidP="000259C7">
            <w:pPr>
              <w:pStyle w:val="ActionItems"/>
            </w:pPr>
            <w:r>
              <w:t>Double-check with Patrick/David about design specs</w:t>
            </w:r>
          </w:p>
        </w:tc>
        <w:tc>
          <w:tcPr>
            <w:tcW w:w="2520" w:type="dxa"/>
            <w:gridSpan w:val="2"/>
            <w:tcBorders>
              <w:top w:val="nil"/>
              <w:left w:val="nil"/>
              <w:bottom w:val="nil"/>
              <w:right w:val="nil"/>
            </w:tcBorders>
            <w:vAlign w:val="bottom"/>
          </w:tcPr>
          <w:p w:rsidR="008C63F7" w:rsidRDefault="0026470D" w:rsidP="00A50AD9">
            <w:r>
              <w:t>CW</w:t>
            </w:r>
          </w:p>
        </w:tc>
        <w:tc>
          <w:tcPr>
            <w:tcW w:w="2214" w:type="dxa"/>
            <w:tcBorders>
              <w:top w:val="nil"/>
              <w:left w:val="nil"/>
              <w:bottom w:val="nil"/>
              <w:right w:val="nil"/>
            </w:tcBorders>
            <w:vAlign w:val="bottom"/>
          </w:tcPr>
          <w:p w:rsidR="008C63F7" w:rsidRPr="0086110A" w:rsidRDefault="008C63F7" w:rsidP="00A50AD9"/>
        </w:tc>
      </w:tr>
      <w:tr w:rsidR="0007680C" w:rsidRPr="0086110A" w:rsidTr="000259C7">
        <w:trPr>
          <w:trHeight w:hRule="exact" w:val="360"/>
        </w:trPr>
        <w:tc>
          <w:tcPr>
            <w:tcW w:w="5490" w:type="dxa"/>
            <w:gridSpan w:val="2"/>
            <w:tcBorders>
              <w:top w:val="nil"/>
              <w:left w:val="nil"/>
              <w:bottom w:val="nil"/>
              <w:right w:val="nil"/>
            </w:tcBorders>
            <w:vAlign w:val="bottom"/>
          </w:tcPr>
          <w:p w:rsidR="0007680C" w:rsidRPr="0086110A" w:rsidRDefault="0007680C" w:rsidP="009E4DFB">
            <w:pPr>
              <w:pStyle w:val="ActionItems"/>
              <w:numPr>
                <w:ilvl w:val="0"/>
                <w:numId w:val="0"/>
              </w:numPr>
            </w:pPr>
          </w:p>
        </w:tc>
        <w:tc>
          <w:tcPr>
            <w:tcW w:w="2520" w:type="dxa"/>
            <w:gridSpan w:val="2"/>
            <w:tcBorders>
              <w:top w:val="nil"/>
              <w:left w:val="nil"/>
              <w:bottom w:val="nil"/>
              <w:right w:val="nil"/>
            </w:tcBorders>
            <w:vAlign w:val="bottom"/>
          </w:tcPr>
          <w:p w:rsidR="0007680C" w:rsidRPr="0086110A" w:rsidRDefault="0007680C" w:rsidP="00A50AD9"/>
        </w:tc>
        <w:tc>
          <w:tcPr>
            <w:tcW w:w="2214" w:type="dxa"/>
            <w:tcBorders>
              <w:top w:val="nil"/>
              <w:left w:val="nil"/>
              <w:bottom w:val="nil"/>
              <w:right w:val="nil"/>
            </w:tcBorders>
            <w:vAlign w:val="bottom"/>
          </w:tcPr>
          <w:p w:rsidR="0007680C" w:rsidRPr="0086110A" w:rsidRDefault="0007680C" w:rsidP="00A50AD9"/>
        </w:tc>
      </w:tr>
      <w:tr w:rsidR="00C81680" w:rsidRPr="0086110A" w:rsidTr="000259C7">
        <w:tblPrEx>
          <w:tblBorders>
            <w:top w:val="none" w:sz="0" w:space="0" w:color="auto"/>
            <w:left w:val="none" w:sz="0" w:space="0" w:color="auto"/>
            <w:bottom w:val="none" w:sz="0" w:space="0" w:color="auto"/>
            <w:right w:val="none" w:sz="0" w:space="0" w:color="auto"/>
          </w:tblBorders>
        </w:tblPrEx>
        <w:trPr>
          <w:trHeight w:hRule="exact" w:val="550"/>
        </w:trPr>
        <w:tc>
          <w:tcPr>
            <w:tcW w:w="1710" w:type="dxa"/>
            <w:tcBorders>
              <w:top w:val="single" w:sz="4" w:space="0" w:color="auto"/>
            </w:tcBorders>
            <w:vAlign w:val="center"/>
          </w:tcPr>
          <w:p w:rsidR="00501C1B" w:rsidRPr="0086110A" w:rsidRDefault="00B6462E" w:rsidP="000259C7">
            <w:pPr>
              <w:pStyle w:val="Heading3"/>
            </w:pPr>
            <w:bookmarkStart w:id="6" w:name="MinuteAdditional"/>
            <w:bookmarkEnd w:id="0"/>
            <w:bookmarkEnd w:id="6"/>
            <w:r>
              <w:t>Agenda i</w:t>
            </w:r>
            <w:r w:rsidR="000259C7">
              <w:t>tem:</w:t>
            </w:r>
          </w:p>
        </w:tc>
        <w:tc>
          <w:tcPr>
            <w:tcW w:w="3780" w:type="dxa"/>
            <w:tcBorders>
              <w:top w:val="single" w:sz="4" w:space="0" w:color="auto"/>
            </w:tcBorders>
            <w:vAlign w:val="center"/>
          </w:tcPr>
          <w:p w:rsidR="00C81680" w:rsidRPr="000259C7" w:rsidRDefault="00E93624" w:rsidP="000259C7">
            <w:proofErr w:type="spellStart"/>
            <w:r>
              <w:t>Lolly’s</w:t>
            </w:r>
            <w:proofErr w:type="spellEnd"/>
            <w:r>
              <w:t xml:space="preserve"> Visit</w:t>
            </w:r>
          </w:p>
        </w:tc>
        <w:tc>
          <w:tcPr>
            <w:tcW w:w="2424" w:type="dxa"/>
            <w:tcBorders>
              <w:top w:val="single" w:sz="4" w:space="0" w:color="auto"/>
            </w:tcBorders>
            <w:vAlign w:val="bottom"/>
          </w:tcPr>
          <w:p w:rsidR="00C81680" w:rsidRPr="0086110A" w:rsidRDefault="00C81680" w:rsidP="00A50AD9">
            <w:pPr>
              <w:pStyle w:val="Heading3"/>
            </w:pPr>
          </w:p>
        </w:tc>
        <w:tc>
          <w:tcPr>
            <w:tcW w:w="2310" w:type="dxa"/>
            <w:gridSpan w:val="2"/>
            <w:tcBorders>
              <w:top w:val="single" w:sz="4" w:space="0" w:color="auto"/>
            </w:tcBorders>
            <w:vAlign w:val="bottom"/>
          </w:tcPr>
          <w:p w:rsidR="00C81680" w:rsidRPr="0086110A" w:rsidRDefault="00C81680" w:rsidP="00A50AD9"/>
        </w:tc>
      </w:tr>
    </w:tbl>
    <w:p w:rsidR="00B30AAB" w:rsidRPr="00B30AAB" w:rsidRDefault="002858F2" w:rsidP="005E0881">
      <w:pPr>
        <w:pStyle w:val="Heading4"/>
        <w:rPr>
          <w:b w:val="0"/>
        </w:rPr>
      </w:pPr>
      <w:r>
        <w:t xml:space="preserve">Discussion: </w:t>
      </w:r>
      <w:r w:rsidR="00430ED8">
        <w:t xml:space="preserve"> </w:t>
      </w:r>
      <w:r w:rsidR="00B30AAB">
        <w:rPr>
          <w:b w:val="0"/>
        </w:rPr>
        <w:t xml:space="preserve">Chris and </w:t>
      </w:r>
      <w:proofErr w:type="spellStart"/>
      <w:r w:rsidR="00B30AAB">
        <w:rPr>
          <w:b w:val="0"/>
        </w:rPr>
        <w:t>Lolly</w:t>
      </w:r>
      <w:proofErr w:type="spellEnd"/>
      <w:r w:rsidR="00B30AAB">
        <w:rPr>
          <w:b w:val="0"/>
        </w:rPr>
        <w:t xml:space="preserve"> discussed when would be the best time for </w:t>
      </w:r>
      <w:proofErr w:type="spellStart"/>
      <w:r w:rsidR="00B30AAB">
        <w:rPr>
          <w:b w:val="0"/>
        </w:rPr>
        <w:t>Lolly</w:t>
      </w:r>
      <w:proofErr w:type="spellEnd"/>
      <w:r w:rsidR="00B30AAB">
        <w:rPr>
          <w:b w:val="0"/>
        </w:rPr>
        <w:t xml:space="preserve"> to come to NSCL.  Early June would most likely be optimal for the experiment.  July will be a busy month, but a second best choice would be early July.  As for </w:t>
      </w:r>
      <w:proofErr w:type="spellStart"/>
      <w:r w:rsidR="00B30AAB">
        <w:rPr>
          <w:b w:val="0"/>
        </w:rPr>
        <w:t>Lolly</w:t>
      </w:r>
      <w:proofErr w:type="spellEnd"/>
      <w:r w:rsidR="00B30AAB">
        <w:rPr>
          <w:b w:val="0"/>
        </w:rPr>
        <w:t xml:space="preserve"> visiting in December, </w:t>
      </w:r>
      <w:r w:rsidR="0026470D">
        <w:rPr>
          <w:b w:val="0"/>
        </w:rPr>
        <w:t>maybe the middle of the month?  However, this is highly dependent on when he has surgery.</w:t>
      </w:r>
    </w:p>
    <w:p w:rsidR="001B0CFF" w:rsidRPr="0026470D" w:rsidRDefault="001B0CFF" w:rsidP="00A50AD9">
      <w:pPr>
        <w:pStyle w:val="Heading4"/>
        <w:rPr>
          <w:b w:val="0"/>
        </w:rPr>
      </w:pPr>
      <w:r>
        <w:t>Conclusions:</w:t>
      </w:r>
      <w:r w:rsidR="0026470D">
        <w:t xml:space="preserve">  </w:t>
      </w:r>
      <w:r w:rsidR="0026470D">
        <w:rPr>
          <w:b w:val="0"/>
        </w:rPr>
        <w:t xml:space="preserve">Unsure exactly when </w:t>
      </w:r>
      <w:proofErr w:type="spellStart"/>
      <w:r w:rsidR="0026470D">
        <w:rPr>
          <w:b w:val="0"/>
        </w:rPr>
        <w:t>Lolly</w:t>
      </w:r>
      <w:proofErr w:type="spellEnd"/>
      <w:r w:rsidR="0026470D">
        <w:rPr>
          <w:b w:val="0"/>
        </w:rPr>
        <w:t xml:space="preserve"> will visit.  Dependent on several factors.  Shooting for mid-December and if not early June, then early July.</w:t>
      </w:r>
    </w:p>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1620"/>
        <w:gridCol w:w="3870"/>
        <w:gridCol w:w="1100"/>
        <w:gridCol w:w="1324"/>
        <w:gridCol w:w="96"/>
        <w:gridCol w:w="2214"/>
      </w:tblGrid>
      <w:tr w:rsidR="0007680C" w:rsidRPr="0086110A" w:rsidTr="0007680C">
        <w:trPr>
          <w:trHeight w:hRule="exact" w:val="360"/>
        </w:trPr>
        <w:tc>
          <w:tcPr>
            <w:tcW w:w="5490" w:type="dxa"/>
            <w:gridSpan w:val="2"/>
            <w:tcBorders>
              <w:top w:val="nil"/>
              <w:left w:val="nil"/>
              <w:bottom w:val="nil"/>
              <w:right w:val="nil"/>
            </w:tcBorders>
            <w:vAlign w:val="bottom"/>
          </w:tcPr>
          <w:p w:rsidR="0007680C" w:rsidRPr="0007680C" w:rsidRDefault="0007680C" w:rsidP="0007680C">
            <w:pPr>
              <w:pStyle w:val="ActionItems"/>
              <w:numPr>
                <w:ilvl w:val="0"/>
                <w:numId w:val="0"/>
              </w:numPr>
              <w:ind w:left="360" w:hanging="360"/>
              <w:rPr>
                <w:b/>
              </w:rPr>
            </w:pPr>
            <w:r w:rsidRPr="0007680C">
              <w:rPr>
                <w:b/>
              </w:rPr>
              <w:t>Action items</w:t>
            </w:r>
          </w:p>
        </w:tc>
        <w:tc>
          <w:tcPr>
            <w:tcW w:w="2520" w:type="dxa"/>
            <w:gridSpan w:val="3"/>
            <w:tcBorders>
              <w:top w:val="nil"/>
              <w:left w:val="nil"/>
              <w:bottom w:val="nil"/>
              <w:right w:val="nil"/>
            </w:tcBorders>
            <w:vAlign w:val="bottom"/>
          </w:tcPr>
          <w:p w:rsidR="0007680C" w:rsidRPr="0007680C" w:rsidRDefault="0007680C" w:rsidP="0007680C">
            <w:pPr>
              <w:rPr>
                <w:b/>
              </w:rPr>
            </w:pPr>
            <w:r w:rsidRPr="0007680C">
              <w:rPr>
                <w:b/>
              </w:rPr>
              <w:t>Person responsible</w:t>
            </w:r>
          </w:p>
        </w:tc>
        <w:tc>
          <w:tcPr>
            <w:tcW w:w="2214" w:type="dxa"/>
            <w:tcBorders>
              <w:top w:val="nil"/>
              <w:left w:val="nil"/>
              <w:bottom w:val="nil"/>
              <w:right w:val="nil"/>
            </w:tcBorders>
            <w:vAlign w:val="bottom"/>
          </w:tcPr>
          <w:p w:rsidR="0007680C" w:rsidRPr="0007680C" w:rsidRDefault="0007680C" w:rsidP="0007680C">
            <w:pPr>
              <w:rPr>
                <w:b/>
              </w:rPr>
            </w:pPr>
            <w:r w:rsidRPr="0007680C">
              <w:rPr>
                <w:b/>
              </w:rPr>
              <w:t>Deadline</w:t>
            </w:r>
          </w:p>
        </w:tc>
      </w:tr>
      <w:tr w:rsidR="0007680C" w:rsidRPr="0086110A" w:rsidTr="00A2079B">
        <w:trPr>
          <w:trHeight w:hRule="exact" w:val="360"/>
        </w:trPr>
        <w:tc>
          <w:tcPr>
            <w:tcW w:w="5490" w:type="dxa"/>
            <w:gridSpan w:val="2"/>
            <w:tcBorders>
              <w:top w:val="nil"/>
              <w:left w:val="nil"/>
              <w:bottom w:val="nil"/>
              <w:right w:val="nil"/>
            </w:tcBorders>
            <w:vAlign w:val="bottom"/>
          </w:tcPr>
          <w:p w:rsidR="0007680C" w:rsidRPr="0086110A" w:rsidRDefault="00050F2F" w:rsidP="00EB0FFB">
            <w:pPr>
              <w:pStyle w:val="ActionItems"/>
            </w:pPr>
            <w:r>
              <w:t>Keep in touch with Jill Berryman about beam scheduling</w:t>
            </w:r>
          </w:p>
        </w:tc>
        <w:tc>
          <w:tcPr>
            <w:tcW w:w="2520" w:type="dxa"/>
            <w:gridSpan w:val="3"/>
            <w:tcBorders>
              <w:top w:val="nil"/>
              <w:left w:val="nil"/>
              <w:bottom w:val="nil"/>
              <w:right w:val="nil"/>
            </w:tcBorders>
            <w:vAlign w:val="bottom"/>
          </w:tcPr>
          <w:p w:rsidR="0007680C" w:rsidRPr="0086110A" w:rsidRDefault="00050F2F" w:rsidP="00EB0FFB">
            <w:r>
              <w:t>CW</w:t>
            </w:r>
          </w:p>
        </w:tc>
        <w:tc>
          <w:tcPr>
            <w:tcW w:w="2214" w:type="dxa"/>
            <w:tcBorders>
              <w:top w:val="nil"/>
              <w:left w:val="nil"/>
              <w:bottom w:val="nil"/>
              <w:right w:val="nil"/>
            </w:tcBorders>
            <w:vAlign w:val="bottom"/>
          </w:tcPr>
          <w:p w:rsidR="0007680C" w:rsidRPr="0086110A" w:rsidRDefault="0007680C" w:rsidP="00EB0FFB"/>
        </w:tc>
      </w:tr>
      <w:tr w:rsidR="0007680C" w:rsidRPr="0086110A" w:rsidTr="00050F2F">
        <w:trPr>
          <w:trHeight w:hRule="exact" w:val="90"/>
        </w:trPr>
        <w:tc>
          <w:tcPr>
            <w:tcW w:w="5490" w:type="dxa"/>
            <w:gridSpan w:val="2"/>
            <w:tcBorders>
              <w:top w:val="nil"/>
              <w:left w:val="nil"/>
              <w:bottom w:val="nil"/>
              <w:right w:val="nil"/>
            </w:tcBorders>
            <w:vAlign w:val="bottom"/>
          </w:tcPr>
          <w:p w:rsidR="0007680C" w:rsidRDefault="0007680C" w:rsidP="00050F2F">
            <w:pPr>
              <w:pStyle w:val="ActionItems"/>
              <w:numPr>
                <w:ilvl w:val="0"/>
                <w:numId w:val="0"/>
              </w:numPr>
            </w:pPr>
          </w:p>
        </w:tc>
        <w:tc>
          <w:tcPr>
            <w:tcW w:w="2520" w:type="dxa"/>
            <w:gridSpan w:val="3"/>
            <w:tcBorders>
              <w:top w:val="nil"/>
              <w:left w:val="nil"/>
              <w:bottom w:val="nil"/>
              <w:right w:val="nil"/>
            </w:tcBorders>
            <w:vAlign w:val="bottom"/>
          </w:tcPr>
          <w:p w:rsidR="0007680C" w:rsidRDefault="0007680C" w:rsidP="00EB0FFB"/>
        </w:tc>
        <w:tc>
          <w:tcPr>
            <w:tcW w:w="2214" w:type="dxa"/>
            <w:tcBorders>
              <w:top w:val="nil"/>
              <w:left w:val="nil"/>
              <w:bottom w:val="nil"/>
              <w:right w:val="nil"/>
            </w:tcBorders>
            <w:vAlign w:val="bottom"/>
          </w:tcPr>
          <w:p w:rsidR="0007680C" w:rsidRPr="0086110A" w:rsidRDefault="0007680C" w:rsidP="00EB0FFB"/>
        </w:tc>
      </w:tr>
      <w:tr w:rsidR="00050F2F" w:rsidRPr="0086110A" w:rsidTr="00050F2F">
        <w:trPr>
          <w:trHeight w:hRule="exact" w:val="80"/>
        </w:trPr>
        <w:tc>
          <w:tcPr>
            <w:tcW w:w="5490" w:type="dxa"/>
            <w:gridSpan w:val="2"/>
            <w:tcBorders>
              <w:top w:val="nil"/>
              <w:left w:val="nil"/>
              <w:bottom w:val="nil"/>
              <w:right w:val="nil"/>
            </w:tcBorders>
            <w:vAlign w:val="bottom"/>
          </w:tcPr>
          <w:p w:rsidR="00050F2F" w:rsidRDefault="00050F2F" w:rsidP="00050F2F">
            <w:pPr>
              <w:pStyle w:val="ActionItems"/>
              <w:numPr>
                <w:ilvl w:val="0"/>
                <w:numId w:val="0"/>
              </w:numPr>
            </w:pPr>
          </w:p>
        </w:tc>
        <w:tc>
          <w:tcPr>
            <w:tcW w:w="2520" w:type="dxa"/>
            <w:gridSpan w:val="3"/>
            <w:tcBorders>
              <w:top w:val="nil"/>
              <w:left w:val="nil"/>
              <w:bottom w:val="nil"/>
              <w:right w:val="nil"/>
            </w:tcBorders>
            <w:vAlign w:val="bottom"/>
          </w:tcPr>
          <w:p w:rsidR="00050F2F" w:rsidRDefault="00050F2F" w:rsidP="00EB0FFB"/>
        </w:tc>
        <w:tc>
          <w:tcPr>
            <w:tcW w:w="2214" w:type="dxa"/>
            <w:tcBorders>
              <w:top w:val="nil"/>
              <w:left w:val="nil"/>
              <w:bottom w:val="nil"/>
              <w:right w:val="nil"/>
            </w:tcBorders>
            <w:vAlign w:val="bottom"/>
          </w:tcPr>
          <w:p w:rsidR="00050F2F" w:rsidRPr="0086110A" w:rsidRDefault="00050F2F" w:rsidP="00EB0FFB"/>
        </w:tc>
      </w:tr>
      <w:tr w:rsidR="00A2079B" w:rsidRPr="0086110A" w:rsidTr="00A2079B">
        <w:trPr>
          <w:trHeight w:hRule="exact" w:val="360"/>
        </w:trPr>
        <w:tc>
          <w:tcPr>
            <w:tcW w:w="5490" w:type="dxa"/>
            <w:gridSpan w:val="2"/>
            <w:tcBorders>
              <w:top w:val="nil"/>
              <w:left w:val="nil"/>
              <w:bottom w:val="single" w:sz="4" w:space="0" w:color="auto"/>
              <w:right w:val="nil"/>
            </w:tcBorders>
            <w:vAlign w:val="bottom"/>
          </w:tcPr>
          <w:p w:rsidR="00A2079B" w:rsidRDefault="00A2079B" w:rsidP="00050F2F">
            <w:pPr>
              <w:pStyle w:val="ActionItems"/>
              <w:numPr>
                <w:ilvl w:val="0"/>
                <w:numId w:val="0"/>
              </w:numPr>
            </w:pPr>
          </w:p>
        </w:tc>
        <w:tc>
          <w:tcPr>
            <w:tcW w:w="2520" w:type="dxa"/>
            <w:gridSpan w:val="3"/>
            <w:tcBorders>
              <w:top w:val="nil"/>
              <w:left w:val="nil"/>
              <w:bottom w:val="single" w:sz="4" w:space="0" w:color="auto"/>
              <w:right w:val="nil"/>
            </w:tcBorders>
            <w:vAlign w:val="bottom"/>
          </w:tcPr>
          <w:p w:rsidR="00A2079B" w:rsidRDefault="00A2079B" w:rsidP="00EB0FFB"/>
        </w:tc>
        <w:tc>
          <w:tcPr>
            <w:tcW w:w="2214" w:type="dxa"/>
            <w:tcBorders>
              <w:top w:val="nil"/>
              <w:left w:val="nil"/>
              <w:bottom w:val="single" w:sz="4" w:space="0" w:color="auto"/>
              <w:right w:val="nil"/>
            </w:tcBorders>
            <w:vAlign w:val="bottom"/>
          </w:tcPr>
          <w:p w:rsidR="00A2079B" w:rsidRPr="0086110A" w:rsidRDefault="00A2079B" w:rsidP="00EB0FFB"/>
        </w:tc>
      </w:tr>
      <w:tr w:rsidR="0007680C" w:rsidRPr="0086110A" w:rsidTr="00A2079B">
        <w:tblPrEx>
          <w:tblBorders>
            <w:top w:val="none" w:sz="0" w:space="0" w:color="auto"/>
            <w:left w:val="none" w:sz="0" w:space="0" w:color="auto"/>
            <w:bottom w:val="none" w:sz="0" w:space="0" w:color="auto"/>
            <w:right w:val="none" w:sz="0" w:space="0" w:color="auto"/>
          </w:tblBorders>
        </w:tblPrEx>
        <w:trPr>
          <w:trHeight w:hRule="exact" w:val="360"/>
        </w:trPr>
        <w:tc>
          <w:tcPr>
            <w:tcW w:w="1620" w:type="dxa"/>
            <w:tcBorders>
              <w:top w:val="single" w:sz="4" w:space="0" w:color="auto"/>
            </w:tcBorders>
            <w:vAlign w:val="bottom"/>
          </w:tcPr>
          <w:p w:rsidR="0007680C" w:rsidRPr="0086110A" w:rsidRDefault="0007680C" w:rsidP="00EB0FFB">
            <w:pPr>
              <w:pStyle w:val="Heading3"/>
            </w:pPr>
            <w:r>
              <w:t>Agenda i</w:t>
            </w:r>
            <w:r w:rsidRPr="0086110A">
              <w:t>tem:</w:t>
            </w:r>
          </w:p>
        </w:tc>
        <w:tc>
          <w:tcPr>
            <w:tcW w:w="4970" w:type="dxa"/>
            <w:gridSpan w:val="2"/>
            <w:tcBorders>
              <w:top w:val="single" w:sz="4" w:space="0" w:color="auto"/>
            </w:tcBorders>
            <w:vAlign w:val="bottom"/>
          </w:tcPr>
          <w:p w:rsidR="0007680C" w:rsidRPr="0086110A" w:rsidRDefault="00E93624" w:rsidP="00EB0FFB">
            <w:r>
              <w:t>Simulation of the Amplification and Drift Region</w:t>
            </w:r>
          </w:p>
        </w:tc>
        <w:tc>
          <w:tcPr>
            <w:tcW w:w="1324" w:type="dxa"/>
            <w:tcBorders>
              <w:top w:val="single" w:sz="4" w:space="0" w:color="auto"/>
            </w:tcBorders>
            <w:vAlign w:val="bottom"/>
          </w:tcPr>
          <w:p w:rsidR="0007680C" w:rsidRPr="0086110A" w:rsidRDefault="0007680C" w:rsidP="00EB0FFB">
            <w:pPr>
              <w:pStyle w:val="Heading3"/>
            </w:pPr>
          </w:p>
        </w:tc>
        <w:tc>
          <w:tcPr>
            <w:tcW w:w="2310" w:type="dxa"/>
            <w:gridSpan w:val="2"/>
            <w:tcBorders>
              <w:top w:val="single" w:sz="4" w:space="0" w:color="auto"/>
            </w:tcBorders>
            <w:vAlign w:val="bottom"/>
          </w:tcPr>
          <w:p w:rsidR="0007680C" w:rsidRPr="0086110A" w:rsidRDefault="0007680C" w:rsidP="00EB0FFB"/>
        </w:tc>
      </w:tr>
    </w:tbl>
    <w:p w:rsidR="0007680C" w:rsidRPr="008C63F7" w:rsidRDefault="0007680C" w:rsidP="0007680C">
      <w:pPr>
        <w:pStyle w:val="Heading4"/>
      </w:pPr>
      <w:r w:rsidRPr="00A50AD9">
        <w:t>Discussion</w:t>
      </w:r>
      <w:r>
        <w:t xml:space="preserve">:  </w:t>
      </w:r>
      <w:r w:rsidR="00050F2F">
        <w:rPr>
          <w:b w:val="0"/>
        </w:rPr>
        <w:t xml:space="preserve">Moshe wanted to know how important it is that we have a detailed simulation of what the electric field looks like inside our detector.  </w:t>
      </w:r>
      <w:proofErr w:type="spellStart"/>
      <w:r w:rsidR="00050F2F">
        <w:rPr>
          <w:b w:val="0"/>
        </w:rPr>
        <w:t>Lolly</w:t>
      </w:r>
      <w:proofErr w:type="spellEnd"/>
      <w:r w:rsidR="00050F2F">
        <w:rPr>
          <w:b w:val="0"/>
        </w:rPr>
        <w:t xml:space="preserve"> thinks that incorporating this into our detector simulations will be difficult and not particularly useful.  </w:t>
      </w:r>
      <w:r w:rsidR="009865F8">
        <w:rPr>
          <w:b w:val="0"/>
        </w:rPr>
        <w:t xml:space="preserve">He suggests we compare the gain we see in simulation with results reported in literature.  He thinks our detector should be within 30-40% of the gain in literature.  </w:t>
      </w:r>
      <w:proofErr w:type="spellStart"/>
      <w:r w:rsidR="009865F8">
        <w:rPr>
          <w:b w:val="0"/>
        </w:rPr>
        <w:t>Lolly</w:t>
      </w:r>
      <w:proofErr w:type="spellEnd"/>
      <w:r w:rsidR="009865F8">
        <w:rPr>
          <w:b w:val="0"/>
        </w:rPr>
        <w:t xml:space="preserve"> also says we should look at the tension on each of the field cage rings, especially those close to the GG to see if the field is uniform.  </w:t>
      </w:r>
    </w:p>
    <w:p w:rsidR="0007680C" w:rsidRPr="009865F8" w:rsidRDefault="0007680C" w:rsidP="0007680C">
      <w:pPr>
        <w:pStyle w:val="Heading4"/>
        <w:rPr>
          <w:b w:val="0"/>
        </w:rPr>
      </w:pPr>
      <w:r>
        <w:lastRenderedPageBreak/>
        <w:t>Conclusions:</w:t>
      </w:r>
      <w:r w:rsidR="009865F8">
        <w:t xml:space="preserve"> </w:t>
      </w:r>
      <w:r w:rsidR="009865F8">
        <w:rPr>
          <w:b w:val="0"/>
        </w:rPr>
        <w:t>The purpose of the simulations is to determine whether to increase or decrease the tension along the field cage in order to optimize detector performance.</w:t>
      </w:r>
    </w:p>
    <w:p w:rsidR="0007680C" w:rsidRDefault="0007680C" w:rsidP="0007680C"/>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1620"/>
        <w:gridCol w:w="3870"/>
        <w:gridCol w:w="1100"/>
        <w:gridCol w:w="1324"/>
        <w:gridCol w:w="96"/>
        <w:gridCol w:w="2214"/>
      </w:tblGrid>
      <w:tr w:rsidR="0007680C" w:rsidRPr="0086110A" w:rsidTr="00EB0FFB">
        <w:trPr>
          <w:trHeight w:hRule="exact" w:val="360"/>
        </w:trPr>
        <w:tc>
          <w:tcPr>
            <w:tcW w:w="5490" w:type="dxa"/>
            <w:gridSpan w:val="2"/>
            <w:tcBorders>
              <w:top w:val="nil"/>
              <w:left w:val="nil"/>
              <w:bottom w:val="nil"/>
              <w:right w:val="nil"/>
            </w:tcBorders>
            <w:vAlign w:val="bottom"/>
          </w:tcPr>
          <w:p w:rsidR="0007680C" w:rsidRPr="0086110A" w:rsidRDefault="0007680C" w:rsidP="00EB0FFB">
            <w:pPr>
              <w:pStyle w:val="Heading3"/>
            </w:pPr>
            <w:r w:rsidRPr="0086110A">
              <w:t>Action items</w:t>
            </w:r>
          </w:p>
        </w:tc>
        <w:tc>
          <w:tcPr>
            <w:tcW w:w="2520" w:type="dxa"/>
            <w:gridSpan w:val="3"/>
            <w:tcBorders>
              <w:top w:val="nil"/>
              <w:left w:val="nil"/>
              <w:bottom w:val="nil"/>
              <w:right w:val="nil"/>
            </w:tcBorders>
            <w:vAlign w:val="bottom"/>
          </w:tcPr>
          <w:p w:rsidR="0007680C" w:rsidRPr="0086110A" w:rsidRDefault="0007680C" w:rsidP="00EB0FFB">
            <w:pPr>
              <w:pStyle w:val="Heading3"/>
            </w:pPr>
            <w:r w:rsidRPr="0086110A">
              <w:t>Person responsible</w:t>
            </w:r>
          </w:p>
        </w:tc>
        <w:tc>
          <w:tcPr>
            <w:tcW w:w="2214" w:type="dxa"/>
            <w:tcBorders>
              <w:top w:val="nil"/>
              <w:left w:val="nil"/>
              <w:bottom w:val="nil"/>
              <w:right w:val="nil"/>
            </w:tcBorders>
            <w:vAlign w:val="bottom"/>
          </w:tcPr>
          <w:p w:rsidR="0007680C" w:rsidRPr="0086110A" w:rsidRDefault="0007680C" w:rsidP="00EB0FFB">
            <w:pPr>
              <w:pStyle w:val="Heading3"/>
            </w:pPr>
            <w:r>
              <w:t>Deadline</w:t>
            </w:r>
          </w:p>
        </w:tc>
      </w:tr>
      <w:tr w:rsidR="0007680C" w:rsidRPr="0086110A" w:rsidTr="00EB0FFB">
        <w:trPr>
          <w:trHeight w:hRule="exact" w:val="360"/>
        </w:trPr>
        <w:tc>
          <w:tcPr>
            <w:tcW w:w="5490" w:type="dxa"/>
            <w:gridSpan w:val="2"/>
            <w:tcBorders>
              <w:top w:val="nil"/>
              <w:left w:val="nil"/>
              <w:bottom w:val="nil"/>
              <w:right w:val="nil"/>
            </w:tcBorders>
            <w:vAlign w:val="bottom"/>
          </w:tcPr>
          <w:p w:rsidR="0007680C" w:rsidRPr="0086110A" w:rsidRDefault="009865F8" w:rsidP="00EB0FFB">
            <w:pPr>
              <w:pStyle w:val="ActionItems"/>
            </w:pPr>
            <w:r>
              <w:t>Compare simulated gain with gain from the pancake</w:t>
            </w:r>
          </w:p>
        </w:tc>
        <w:tc>
          <w:tcPr>
            <w:tcW w:w="2520" w:type="dxa"/>
            <w:gridSpan w:val="3"/>
            <w:tcBorders>
              <w:top w:val="nil"/>
              <w:left w:val="nil"/>
              <w:bottom w:val="nil"/>
              <w:right w:val="nil"/>
            </w:tcBorders>
            <w:vAlign w:val="bottom"/>
          </w:tcPr>
          <w:p w:rsidR="0007680C" w:rsidRPr="0086110A" w:rsidRDefault="009865F8" w:rsidP="00EB0FFB">
            <w:r>
              <w:t>TB</w:t>
            </w:r>
          </w:p>
        </w:tc>
        <w:tc>
          <w:tcPr>
            <w:tcW w:w="2214" w:type="dxa"/>
            <w:tcBorders>
              <w:top w:val="nil"/>
              <w:left w:val="nil"/>
              <w:bottom w:val="nil"/>
              <w:right w:val="nil"/>
            </w:tcBorders>
            <w:vAlign w:val="bottom"/>
          </w:tcPr>
          <w:p w:rsidR="0007680C" w:rsidRPr="0086110A" w:rsidRDefault="0007680C" w:rsidP="00EB0FFB"/>
        </w:tc>
      </w:tr>
      <w:tr w:rsidR="00156532" w:rsidRPr="0086110A" w:rsidTr="009865F8">
        <w:trPr>
          <w:trHeight w:hRule="exact" w:val="693"/>
        </w:trPr>
        <w:tc>
          <w:tcPr>
            <w:tcW w:w="5490" w:type="dxa"/>
            <w:gridSpan w:val="2"/>
            <w:tcBorders>
              <w:top w:val="nil"/>
              <w:left w:val="nil"/>
              <w:bottom w:val="nil"/>
              <w:right w:val="nil"/>
            </w:tcBorders>
            <w:vAlign w:val="bottom"/>
          </w:tcPr>
          <w:p w:rsidR="00156532" w:rsidRDefault="009865F8" w:rsidP="00EB0FFB">
            <w:pPr>
              <w:pStyle w:val="ActionItems"/>
            </w:pPr>
            <w:r>
              <w:t>Check with CERN to find size of gap between pads and mesh</w:t>
            </w:r>
          </w:p>
        </w:tc>
        <w:tc>
          <w:tcPr>
            <w:tcW w:w="2520" w:type="dxa"/>
            <w:gridSpan w:val="3"/>
            <w:tcBorders>
              <w:top w:val="nil"/>
              <w:left w:val="nil"/>
              <w:bottom w:val="nil"/>
              <w:right w:val="nil"/>
            </w:tcBorders>
            <w:vAlign w:val="bottom"/>
          </w:tcPr>
          <w:p w:rsidR="00156532" w:rsidRDefault="009865F8" w:rsidP="00EB0FFB">
            <w:r>
              <w:t>CW</w:t>
            </w:r>
          </w:p>
        </w:tc>
        <w:tc>
          <w:tcPr>
            <w:tcW w:w="2214" w:type="dxa"/>
            <w:tcBorders>
              <w:top w:val="nil"/>
              <w:left w:val="nil"/>
              <w:bottom w:val="nil"/>
              <w:right w:val="nil"/>
            </w:tcBorders>
            <w:vAlign w:val="bottom"/>
          </w:tcPr>
          <w:p w:rsidR="00156532" w:rsidRPr="0086110A" w:rsidRDefault="00156532" w:rsidP="00EB0FFB"/>
        </w:tc>
      </w:tr>
      <w:tr w:rsidR="0007680C" w:rsidRPr="0086110A" w:rsidTr="0007680C">
        <w:trPr>
          <w:trHeight w:hRule="exact" w:val="360"/>
        </w:trPr>
        <w:tc>
          <w:tcPr>
            <w:tcW w:w="5490" w:type="dxa"/>
            <w:gridSpan w:val="2"/>
            <w:tcBorders>
              <w:top w:val="nil"/>
              <w:left w:val="nil"/>
              <w:bottom w:val="single" w:sz="4" w:space="0" w:color="auto"/>
              <w:right w:val="nil"/>
            </w:tcBorders>
            <w:vAlign w:val="bottom"/>
          </w:tcPr>
          <w:p w:rsidR="0007680C" w:rsidRPr="0086110A" w:rsidRDefault="0007680C" w:rsidP="00EB0FFB">
            <w:pPr>
              <w:pStyle w:val="ActionItems"/>
              <w:numPr>
                <w:ilvl w:val="0"/>
                <w:numId w:val="0"/>
              </w:numPr>
            </w:pPr>
          </w:p>
        </w:tc>
        <w:tc>
          <w:tcPr>
            <w:tcW w:w="2520" w:type="dxa"/>
            <w:gridSpan w:val="3"/>
            <w:tcBorders>
              <w:top w:val="nil"/>
              <w:left w:val="nil"/>
              <w:bottom w:val="single" w:sz="4" w:space="0" w:color="auto"/>
              <w:right w:val="nil"/>
            </w:tcBorders>
            <w:vAlign w:val="bottom"/>
          </w:tcPr>
          <w:p w:rsidR="0007680C" w:rsidRPr="0086110A" w:rsidRDefault="0007680C" w:rsidP="00EB0FFB"/>
        </w:tc>
        <w:tc>
          <w:tcPr>
            <w:tcW w:w="2214" w:type="dxa"/>
            <w:tcBorders>
              <w:top w:val="nil"/>
              <w:left w:val="nil"/>
              <w:bottom w:val="single" w:sz="4" w:space="0" w:color="auto"/>
              <w:right w:val="nil"/>
            </w:tcBorders>
            <w:vAlign w:val="bottom"/>
          </w:tcPr>
          <w:p w:rsidR="0007680C" w:rsidRPr="0086110A" w:rsidRDefault="0007680C" w:rsidP="00EB0FFB"/>
        </w:tc>
      </w:tr>
      <w:tr w:rsidR="00A2079B" w:rsidRPr="0086110A" w:rsidTr="00EB0FFB">
        <w:tblPrEx>
          <w:tblBorders>
            <w:top w:val="none" w:sz="0" w:space="0" w:color="auto"/>
            <w:left w:val="none" w:sz="0" w:space="0" w:color="auto"/>
            <w:bottom w:val="none" w:sz="0" w:space="0" w:color="auto"/>
            <w:right w:val="none" w:sz="0" w:space="0" w:color="auto"/>
          </w:tblBorders>
        </w:tblPrEx>
        <w:trPr>
          <w:trHeight w:hRule="exact" w:val="360"/>
        </w:trPr>
        <w:tc>
          <w:tcPr>
            <w:tcW w:w="1620" w:type="dxa"/>
            <w:tcBorders>
              <w:top w:val="single" w:sz="4" w:space="0" w:color="auto"/>
            </w:tcBorders>
            <w:vAlign w:val="bottom"/>
          </w:tcPr>
          <w:p w:rsidR="00A2079B" w:rsidRPr="0086110A" w:rsidRDefault="00A2079B" w:rsidP="00EB0FFB">
            <w:pPr>
              <w:pStyle w:val="Heading3"/>
            </w:pPr>
            <w:r>
              <w:t>Agenda i</w:t>
            </w:r>
            <w:r w:rsidRPr="0086110A">
              <w:t>tem:</w:t>
            </w:r>
          </w:p>
        </w:tc>
        <w:tc>
          <w:tcPr>
            <w:tcW w:w="4970" w:type="dxa"/>
            <w:gridSpan w:val="2"/>
            <w:tcBorders>
              <w:top w:val="single" w:sz="4" w:space="0" w:color="auto"/>
            </w:tcBorders>
            <w:vAlign w:val="bottom"/>
          </w:tcPr>
          <w:p w:rsidR="00A2079B" w:rsidRPr="0086110A" w:rsidRDefault="00E93624" w:rsidP="00EB0FFB">
            <w:r>
              <w:t>Tests with Uranium Source</w:t>
            </w:r>
          </w:p>
        </w:tc>
        <w:tc>
          <w:tcPr>
            <w:tcW w:w="1324" w:type="dxa"/>
            <w:tcBorders>
              <w:top w:val="single" w:sz="4" w:space="0" w:color="auto"/>
            </w:tcBorders>
            <w:vAlign w:val="bottom"/>
          </w:tcPr>
          <w:p w:rsidR="00A2079B" w:rsidRPr="0086110A" w:rsidRDefault="00A2079B" w:rsidP="00EB0FFB">
            <w:pPr>
              <w:pStyle w:val="Heading3"/>
            </w:pPr>
          </w:p>
        </w:tc>
        <w:tc>
          <w:tcPr>
            <w:tcW w:w="2310" w:type="dxa"/>
            <w:gridSpan w:val="2"/>
            <w:tcBorders>
              <w:top w:val="single" w:sz="4" w:space="0" w:color="auto"/>
            </w:tcBorders>
            <w:vAlign w:val="bottom"/>
          </w:tcPr>
          <w:p w:rsidR="00A2079B" w:rsidRPr="0086110A" w:rsidRDefault="00A2079B" w:rsidP="00EB0FFB"/>
        </w:tc>
      </w:tr>
    </w:tbl>
    <w:p w:rsidR="00A2079B" w:rsidRPr="00A2079B" w:rsidRDefault="00A2079B" w:rsidP="00A2079B">
      <w:pPr>
        <w:pStyle w:val="Heading4"/>
        <w:rPr>
          <w:b w:val="0"/>
        </w:rPr>
      </w:pPr>
      <w:r w:rsidRPr="00A50AD9">
        <w:t>Discussion</w:t>
      </w:r>
      <w:r>
        <w:t xml:space="preserve">:  </w:t>
      </w:r>
      <w:r w:rsidR="009865F8">
        <w:rPr>
          <w:b w:val="0"/>
        </w:rPr>
        <w:t xml:space="preserve">Moshe talked about the possibility of using the uranium source in the Proton Detector.  </w:t>
      </w:r>
      <w:proofErr w:type="spellStart"/>
      <w:r w:rsidR="009865F8">
        <w:rPr>
          <w:b w:val="0"/>
        </w:rPr>
        <w:t>Lolly</w:t>
      </w:r>
      <w:proofErr w:type="spellEnd"/>
      <w:r w:rsidR="009865F8">
        <w:rPr>
          <w:b w:val="0"/>
        </w:rPr>
        <w:t xml:space="preserve"> pointed out that the range of alphas in the argon-</w:t>
      </w:r>
      <w:proofErr w:type="spellStart"/>
      <w:r w:rsidR="009865F8">
        <w:rPr>
          <w:b w:val="0"/>
        </w:rPr>
        <w:t>isobutane</w:t>
      </w:r>
      <w:proofErr w:type="spellEnd"/>
      <w:r w:rsidR="009865F8">
        <w:rPr>
          <w:b w:val="0"/>
        </w:rPr>
        <w:t xml:space="preserve"> gas is about 4 cm, and so we would only see a partial track.  However, Moshe and Tamas pointed out that we would like to see what the charged particle signal will look like in DDAS and that this is worth trying, to which </w:t>
      </w:r>
      <w:proofErr w:type="spellStart"/>
      <w:r w:rsidR="009865F8">
        <w:rPr>
          <w:b w:val="0"/>
        </w:rPr>
        <w:t>Lolly</w:t>
      </w:r>
      <w:proofErr w:type="spellEnd"/>
      <w:r w:rsidR="009865F8">
        <w:rPr>
          <w:b w:val="0"/>
        </w:rPr>
        <w:t xml:space="preserve"> agreed. </w:t>
      </w:r>
      <w:proofErr w:type="spellStart"/>
      <w:r w:rsidR="00F727C5">
        <w:rPr>
          <w:b w:val="0"/>
        </w:rPr>
        <w:t>Lolly</w:t>
      </w:r>
      <w:proofErr w:type="spellEnd"/>
      <w:r w:rsidR="00F727C5">
        <w:rPr>
          <w:b w:val="0"/>
        </w:rPr>
        <w:t xml:space="preserve"> suggested that we increase our operating pressure in order to reduce the range of the particles in the gas.  This will reduce the gain, but we are not too concerned about resolution at the moment.</w:t>
      </w:r>
    </w:p>
    <w:p w:rsidR="00A2079B" w:rsidRPr="00F727C5" w:rsidRDefault="00A2079B" w:rsidP="00A2079B">
      <w:pPr>
        <w:pStyle w:val="Heading4"/>
        <w:rPr>
          <w:b w:val="0"/>
        </w:rPr>
      </w:pPr>
      <w:r>
        <w:t>Conclusions:</w:t>
      </w:r>
      <w:r w:rsidR="00F727C5">
        <w:t xml:space="preserve">  </w:t>
      </w:r>
      <w:r w:rsidR="00F727C5">
        <w:rPr>
          <w:b w:val="0"/>
        </w:rPr>
        <w:t>Proceed with testing alpha source.  Try taking data with different gas pressures.</w:t>
      </w:r>
    </w:p>
    <w:p w:rsidR="00A2079B" w:rsidRDefault="00A2079B" w:rsidP="00A2079B"/>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1620"/>
        <w:gridCol w:w="3870"/>
        <w:gridCol w:w="1100"/>
        <w:gridCol w:w="1324"/>
        <w:gridCol w:w="96"/>
        <w:gridCol w:w="2214"/>
      </w:tblGrid>
      <w:tr w:rsidR="00A2079B" w:rsidRPr="0086110A" w:rsidTr="00EB0FFB">
        <w:trPr>
          <w:trHeight w:hRule="exact" w:val="360"/>
        </w:trPr>
        <w:tc>
          <w:tcPr>
            <w:tcW w:w="5490" w:type="dxa"/>
            <w:gridSpan w:val="2"/>
            <w:tcBorders>
              <w:top w:val="nil"/>
              <w:left w:val="nil"/>
              <w:bottom w:val="nil"/>
              <w:right w:val="nil"/>
            </w:tcBorders>
            <w:vAlign w:val="bottom"/>
          </w:tcPr>
          <w:p w:rsidR="00A2079B" w:rsidRPr="0086110A" w:rsidRDefault="00A2079B" w:rsidP="00EB0FFB">
            <w:pPr>
              <w:pStyle w:val="Heading3"/>
            </w:pPr>
            <w:r w:rsidRPr="0086110A">
              <w:t>Action items</w:t>
            </w:r>
          </w:p>
        </w:tc>
        <w:tc>
          <w:tcPr>
            <w:tcW w:w="2520" w:type="dxa"/>
            <w:gridSpan w:val="3"/>
            <w:tcBorders>
              <w:top w:val="nil"/>
              <w:left w:val="nil"/>
              <w:bottom w:val="nil"/>
              <w:right w:val="nil"/>
            </w:tcBorders>
            <w:vAlign w:val="bottom"/>
          </w:tcPr>
          <w:p w:rsidR="00A2079B" w:rsidRPr="0086110A" w:rsidRDefault="00A2079B" w:rsidP="00EB0FFB">
            <w:pPr>
              <w:pStyle w:val="Heading3"/>
            </w:pPr>
            <w:r w:rsidRPr="0086110A">
              <w:t>Person responsible</w:t>
            </w:r>
          </w:p>
        </w:tc>
        <w:tc>
          <w:tcPr>
            <w:tcW w:w="2214" w:type="dxa"/>
            <w:tcBorders>
              <w:top w:val="nil"/>
              <w:left w:val="nil"/>
              <w:bottom w:val="nil"/>
              <w:right w:val="nil"/>
            </w:tcBorders>
            <w:vAlign w:val="bottom"/>
          </w:tcPr>
          <w:p w:rsidR="00A2079B" w:rsidRPr="0086110A" w:rsidRDefault="00A2079B" w:rsidP="00EB0FFB">
            <w:pPr>
              <w:pStyle w:val="Heading3"/>
            </w:pPr>
            <w:r>
              <w:t>Deadline</w:t>
            </w:r>
          </w:p>
        </w:tc>
      </w:tr>
      <w:tr w:rsidR="00A2079B" w:rsidRPr="0086110A" w:rsidTr="00EB0FFB">
        <w:trPr>
          <w:trHeight w:hRule="exact" w:val="360"/>
        </w:trPr>
        <w:tc>
          <w:tcPr>
            <w:tcW w:w="5490" w:type="dxa"/>
            <w:gridSpan w:val="2"/>
            <w:tcBorders>
              <w:top w:val="nil"/>
              <w:left w:val="nil"/>
              <w:bottom w:val="nil"/>
              <w:right w:val="nil"/>
            </w:tcBorders>
            <w:vAlign w:val="bottom"/>
          </w:tcPr>
          <w:p w:rsidR="00A2079B" w:rsidRPr="0086110A" w:rsidRDefault="000A4465" w:rsidP="00EB0FFB">
            <w:pPr>
              <w:pStyle w:val="ActionItems"/>
            </w:pPr>
            <w:r>
              <w:t xml:space="preserve">Check out </w:t>
            </w:r>
            <w:r w:rsidRPr="000A4465">
              <w:rPr>
                <w:vertAlign w:val="superscript"/>
              </w:rPr>
              <w:t>232</w:t>
            </w:r>
            <w:r>
              <w:t>U source when available</w:t>
            </w:r>
          </w:p>
        </w:tc>
        <w:tc>
          <w:tcPr>
            <w:tcW w:w="2520" w:type="dxa"/>
            <w:gridSpan w:val="3"/>
            <w:tcBorders>
              <w:top w:val="nil"/>
              <w:left w:val="nil"/>
              <w:bottom w:val="nil"/>
              <w:right w:val="nil"/>
            </w:tcBorders>
            <w:vAlign w:val="bottom"/>
          </w:tcPr>
          <w:p w:rsidR="00A2079B" w:rsidRPr="0086110A" w:rsidRDefault="000A4465" w:rsidP="00EB0FFB">
            <w:r>
              <w:t>MF</w:t>
            </w:r>
          </w:p>
        </w:tc>
        <w:tc>
          <w:tcPr>
            <w:tcW w:w="2214" w:type="dxa"/>
            <w:tcBorders>
              <w:top w:val="nil"/>
              <w:left w:val="nil"/>
              <w:bottom w:val="nil"/>
              <w:right w:val="nil"/>
            </w:tcBorders>
            <w:vAlign w:val="bottom"/>
          </w:tcPr>
          <w:p w:rsidR="00A2079B" w:rsidRPr="0086110A" w:rsidRDefault="00A2079B" w:rsidP="00EB0FFB"/>
        </w:tc>
      </w:tr>
      <w:tr w:rsidR="007801DE" w:rsidRPr="0086110A" w:rsidTr="000A4465">
        <w:trPr>
          <w:trHeight w:hRule="exact" w:val="80"/>
        </w:trPr>
        <w:tc>
          <w:tcPr>
            <w:tcW w:w="5490" w:type="dxa"/>
            <w:gridSpan w:val="2"/>
            <w:tcBorders>
              <w:top w:val="nil"/>
              <w:left w:val="nil"/>
              <w:bottom w:val="nil"/>
              <w:right w:val="nil"/>
            </w:tcBorders>
            <w:vAlign w:val="bottom"/>
          </w:tcPr>
          <w:p w:rsidR="007801DE" w:rsidRDefault="007801DE" w:rsidP="000A4465">
            <w:pPr>
              <w:pStyle w:val="ActionItems"/>
              <w:numPr>
                <w:ilvl w:val="0"/>
                <w:numId w:val="0"/>
              </w:numPr>
              <w:ind w:left="360"/>
            </w:pPr>
          </w:p>
        </w:tc>
        <w:tc>
          <w:tcPr>
            <w:tcW w:w="2520" w:type="dxa"/>
            <w:gridSpan w:val="3"/>
            <w:tcBorders>
              <w:top w:val="nil"/>
              <w:left w:val="nil"/>
              <w:bottom w:val="nil"/>
              <w:right w:val="nil"/>
            </w:tcBorders>
            <w:vAlign w:val="bottom"/>
          </w:tcPr>
          <w:p w:rsidR="007801DE" w:rsidRDefault="007801DE" w:rsidP="00EB0FFB"/>
        </w:tc>
        <w:tc>
          <w:tcPr>
            <w:tcW w:w="2214" w:type="dxa"/>
            <w:tcBorders>
              <w:top w:val="nil"/>
              <w:left w:val="nil"/>
              <w:bottom w:val="nil"/>
              <w:right w:val="nil"/>
            </w:tcBorders>
            <w:vAlign w:val="bottom"/>
          </w:tcPr>
          <w:p w:rsidR="007801DE" w:rsidRPr="0086110A" w:rsidRDefault="007801DE" w:rsidP="00EB0FFB"/>
        </w:tc>
      </w:tr>
      <w:tr w:rsidR="00A2079B" w:rsidRPr="0086110A" w:rsidTr="00EB0FFB">
        <w:trPr>
          <w:trHeight w:hRule="exact" w:val="360"/>
        </w:trPr>
        <w:tc>
          <w:tcPr>
            <w:tcW w:w="5490" w:type="dxa"/>
            <w:gridSpan w:val="2"/>
            <w:tcBorders>
              <w:top w:val="nil"/>
              <w:left w:val="nil"/>
              <w:bottom w:val="single" w:sz="4" w:space="0" w:color="auto"/>
              <w:right w:val="nil"/>
            </w:tcBorders>
            <w:vAlign w:val="bottom"/>
          </w:tcPr>
          <w:p w:rsidR="00A2079B" w:rsidRPr="0086110A" w:rsidRDefault="00A2079B" w:rsidP="00EB0FFB">
            <w:pPr>
              <w:pStyle w:val="ActionItems"/>
              <w:numPr>
                <w:ilvl w:val="0"/>
                <w:numId w:val="0"/>
              </w:numPr>
            </w:pPr>
          </w:p>
        </w:tc>
        <w:tc>
          <w:tcPr>
            <w:tcW w:w="2520" w:type="dxa"/>
            <w:gridSpan w:val="3"/>
            <w:tcBorders>
              <w:top w:val="nil"/>
              <w:left w:val="nil"/>
              <w:bottom w:val="single" w:sz="4" w:space="0" w:color="auto"/>
              <w:right w:val="nil"/>
            </w:tcBorders>
            <w:vAlign w:val="bottom"/>
          </w:tcPr>
          <w:p w:rsidR="00A2079B" w:rsidRPr="0086110A" w:rsidRDefault="00A2079B" w:rsidP="00EB0FFB"/>
        </w:tc>
        <w:tc>
          <w:tcPr>
            <w:tcW w:w="2214" w:type="dxa"/>
            <w:tcBorders>
              <w:top w:val="nil"/>
              <w:left w:val="nil"/>
              <w:bottom w:val="single" w:sz="4" w:space="0" w:color="auto"/>
              <w:right w:val="nil"/>
            </w:tcBorders>
            <w:vAlign w:val="bottom"/>
          </w:tcPr>
          <w:p w:rsidR="00A2079B" w:rsidRPr="0086110A" w:rsidRDefault="00A2079B" w:rsidP="00EB0FFB"/>
        </w:tc>
      </w:tr>
      <w:tr w:rsidR="00614CE0" w:rsidRPr="0086110A" w:rsidTr="0088537E">
        <w:tblPrEx>
          <w:tblBorders>
            <w:top w:val="none" w:sz="0" w:space="0" w:color="auto"/>
            <w:left w:val="none" w:sz="0" w:space="0" w:color="auto"/>
            <w:bottom w:val="none" w:sz="0" w:space="0" w:color="auto"/>
            <w:right w:val="none" w:sz="0" w:space="0" w:color="auto"/>
          </w:tblBorders>
        </w:tblPrEx>
        <w:trPr>
          <w:trHeight w:hRule="exact" w:val="360"/>
        </w:trPr>
        <w:tc>
          <w:tcPr>
            <w:tcW w:w="1620" w:type="dxa"/>
            <w:vAlign w:val="bottom"/>
          </w:tcPr>
          <w:p w:rsidR="00614CE0" w:rsidRPr="0086110A" w:rsidRDefault="00614CE0" w:rsidP="0088537E">
            <w:pPr>
              <w:pStyle w:val="Heading3"/>
            </w:pPr>
            <w:r>
              <w:t>Agenda i</w:t>
            </w:r>
            <w:r w:rsidRPr="0086110A">
              <w:t>tem:</w:t>
            </w:r>
          </w:p>
        </w:tc>
        <w:tc>
          <w:tcPr>
            <w:tcW w:w="4970" w:type="dxa"/>
            <w:gridSpan w:val="2"/>
            <w:vAlign w:val="bottom"/>
          </w:tcPr>
          <w:p w:rsidR="00614CE0" w:rsidRPr="0086110A" w:rsidRDefault="00614CE0" w:rsidP="0088537E">
            <w:r>
              <w:t>Broken Pad</w:t>
            </w:r>
          </w:p>
        </w:tc>
        <w:tc>
          <w:tcPr>
            <w:tcW w:w="1324" w:type="dxa"/>
            <w:vAlign w:val="bottom"/>
          </w:tcPr>
          <w:p w:rsidR="00614CE0" w:rsidRPr="0086110A" w:rsidRDefault="00614CE0" w:rsidP="0088537E">
            <w:pPr>
              <w:pStyle w:val="Heading3"/>
            </w:pPr>
          </w:p>
        </w:tc>
        <w:tc>
          <w:tcPr>
            <w:tcW w:w="2310" w:type="dxa"/>
            <w:gridSpan w:val="2"/>
            <w:vAlign w:val="bottom"/>
          </w:tcPr>
          <w:p w:rsidR="00614CE0" w:rsidRPr="0086110A" w:rsidRDefault="00614CE0" w:rsidP="0088537E"/>
        </w:tc>
      </w:tr>
    </w:tbl>
    <w:p w:rsidR="00614CE0" w:rsidRPr="00A44CE7" w:rsidRDefault="00614CE0" w:rsidP="00614CE0">
      <w:pPr>
        <w:pStyle w:val="Heading4"/>
        <w:rPr>
          <w:b w:val="0"/>
        </w:rPr>
      </w:pPr>
      <w:r w:rsidRPr="00A50AD9">
        <w:t>Discussion</w:t>
      </w:r>
      <w:r>
        <w:t xml:space="preserve">:  </w:t>
      </w:r>
      <w:proofErr w:type="spellStart"/>
      <w:r w:rsidRPr="00614CE0">
        <w:rPr>
          <w:b w:val="0"/>
        </w:rPr>
        <w:t>Lolly</w:t>
      </w:r>
      <w:proofErr w:type="spellEnd"/>
      <w:r w:rsidRPr="00614CE0">
        <w:rPr>
          <w:b w:val="0"/>
        </w:rPr>
        <w:t xml:space="preserve"> thinks the black spot </w:t>
      </w:r>
      <w:r>
        <w:rPr>
          <w:b w:val="0"/>
        </w:rPr>
        <w:t xml:space="preserve">on that pad that isn’t working </w:t>
      </w:r>
      <w:r w:rsidRPr="00614CE0">
        <w:rPr>
          <w:b w:val="0"/>
        </w:rPr>
        <w:t xml:space="preserve">might not be from a spark.  He suggests we pulse the mesh and see if there is a signal in the burnt out pad and its neighbors.  We should also use a voltmeter to check to see if there’s a short between the pad and the mesh.  </w:t>
      </w:r>
      <w:proofErr w:type="spellStart"/>
      <w:r w:rsidRPr="00614CE0">
        <w:rPr>
          <w:b w:val="0"/>
        </w:rPr>
        <w:t>Lolly</w:t>
      </w:r>
      <w:proofErr w:type="spellEnd"/>
      <w:r w:rsidRPr="00614CE0">
        <w:rPr>
          <w:b w:val="0"/>
        </w:rPr>
        <w:t xml:space="preserve"> doesn’t think the pad is killing the preamp channels.</w:t>
      </w:r>
      <w:r w:rsidRPr="00614CE0">
        <w:t xml:space="preserve">  </w:t>
      </w:r>
    </w:p>
    <w:p w:rsidR="00614CE0" w:rsidRDefault="00614CE0" w:rsidP="00614CE0">
      <w:pPr>
        <w:pStyle w:val="Heading4"/>
      </w:pPr>
      <w:r>
        <w:t>Conclusions:</w:t>
      </w:r>
    </w:p>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2214"/>
        <w:gridCol w:w="3276"/>
        <w:gridCol w:w="2520"/>
        <w:gridCol w:w="2214"/>
      </w:tblGrid>
      <w:tr w:rsidR="00614CE0" w:rsidRPr="0086110A" w:rsidTr="0088537E">
        <w:trPr>
          <w:trHeight w:hRule="exact" w:val="360"/>
        </w:trPr>
        <w:tc>
          <w:tcPr>
            <w:tcW w:w="5490" w:type="dxa"/>
            <w:gridSpan w:val="2"/>
            <w:tcBorders>
              <w:top w:val="nil"/>
              <w:left w:val="nil"/>
              <w:bottom w:val="nil"/>
              <w:right w:val="nil"/>
            </w:tcBorders>
            <w:vAlign w:val="bottom"/>
          </w:tcPr>
          <w:p w:rsidR="00614CE0" w:rsidRPr="0086110A" w:rsidRDefault="00614CE0" w:rsidP="0088537E">
            <w:pPr>
              <w:pStyle w:val="Heading3"/>
            </w:pPr>
            <w:r w:rsidRPr="0086110A">
              <w:t>Action items</w:t>
            </w:r>
          </w:p>
        </w:tc>
        <w:tc>
          <w:tcPr>
            <w:tcW w:w="2520" w:type="dxa"/>
            <w:tcBorders>
              <w:top w:val="nil"/>
              <w:left w:val="nil"/>
              <w:bottom w:val="nil"/>
              <w:right w:val="nil"/>
            </w:tcBorders>
            <w:vAlign w:val="bottom"/>
          </w:tcPr>
          <w:p w:rsidR="00614CE0" w:rsidRPr="0086110A" w:rsidRDefault="00614CE0" w:rsidP="0088537E">
            <w:pPr>
              <w:pStyle w:val="Heading3"/>
            </w:pPr>
            <w:r w:rsidRPr="0086110A">
              <w:t>Person responsible</w:t>
            </w:r>
          </w:p>
        </w:tc>
        <w:tc>
          <w:tcPr>
            <w:tcW w:w="2214" w:type="dxa"/>
            <w:tcBorders>
              <w:top w:val="nil"/>
              <w:left w:val="nil"/>
              <w:bottom w:val="nil"/>
              <w:right w:val="nil"/>
            </w:tcBorders>
            <w:vAlign w:val="bottom"/>
          </w:tcPr>
          <w:p w:rsidR="00614CE0" w:rsidRPr="0086110A" w:rsidRDefault="00614CE0" w:rsidP="0088537E">
            <w:pPr>
              <w:pStyle w:val="Heading3"/>
            </w:pPr>
            <w:r>
              <w:t>Deadline</w:t>
            </w:r>
          </w:p>
        </w:tc>
      </w:tr>
      <w:tr w:rsidR="00614CE0" w:rsidRPr="0086110A" w:rsidTr="0088537E">
        <w:trPr>
          <w:trHeight w:hRule="exact" w:val="360"/>
        </w:trPr>
        <w:tc>
          <w:tcPr>
            <w:tcW w:w="5490" w:type="dxa"/>
            <w:gridSpan w:val="2"/>
            <w:tcBorders>
              <w:top w:val="nil"/>
              <w:left w:val="nil"/>
              <w:bottom w:val="nil"/>
              <w:right w:val="nil"/>
            </w:tcBorders>
            <w:vAlign w:val="bottom"/>
          </w:tcPr>
          <w:p w:rsidR="00614CE0" w:rsidRPr="0086110A" w:rsidRDefault="00614CE0" w:rsidP="0088537E">
            <w:pPr>
              <w:pStyle w:val="ActionItems"/>
            </w:pPr>
            <w:r>
              <w:t>Pulse the mesh and look for signal</w:t>
            </w:r>
          </w:p>
        </w:tc>
        <w:tc>
          <w:tcPr>
            <w:tcW w:w="2520" w:type="dxa"/>
            <w:tcBorders>
              <w:top w:val="nil"/>
              <w:left w:val="nil"/>
              <w:bottom w:val="nil"/>
              <w:right w:val="nil"/>
            </w:tcBorders>
            <w:vAlign w:val="bottom"/>
          </w:tcPr>
          <w:p w:rsidR="00614CE0" w:rsidRPr="0086110A" w:rsidRDefault="00614CE0" w:rsidP="0088537E">
            <w:r>
              <w:t>TB</w:t>
            </w:r>
          </w:p>
        </w:tc>
        <w:tc>
          <w:tcPr>
            <w:tcW w:w="2214" w:type="dxa"/>
            <w:tcBorders>
              <w:top w:val="nil"/>
              <w:left w:val="nil"/>
              <w:bottom w:val="nil"/>
              <w:right w:val="nil"/>
            </w:tcBorders>
            <w:vAlign w:val="bottom"/>
          </w:tcPr>
          <w:p w:rsidR="00614CE0" w:rsidRPr="0086110A" w:rsidRDefault="00614CE0" w:rsidP="0088537E"/>
        </w:tc>
      </w:tr>
      <w:tr w:rsidR="00614CE0" w:rsidRPr="0086110A" w:rsidTr="0088537E">
        <w:trPr>
          <w:trHeight w:hRule="exact" w:val="360"/>
        </w:trPr>
        <w:tc>
          <w:tcPr>
            <w:tcW w:w="5490" w:type="dxa"/>
            <w:gridSpan w:val="2"/>
            <w:tcBorders>
              <w:top w:val="nil"/>
              <w:left w:val="nil"/>
              <w:bottom w:val="nil"/>
              <w:right w:val="nil"/>
            </w:tcBorders>
            <w:vAlign w:val="bottom"/>
          </w:tcPr>
          <w:p w:rsidR="00614CE0" w:rsidRDefault="00614CE0" w:rsidP="0088537E">
            <w:pPr>
              <w:pStyle w:val="ActionItems"/>
            </w:pPr>
            <w:r>
              <w:t>Measure resistance between input (mesh) and output (pad)</w:t>
            </w:r>
          </w:p>
        </w:tc>
        <w:tc>
          <w:tcPr>
            <w:tcW w:w="2520" w:type="dxa"/>
            <w:tcBorders>
              <w:top w:val="nil"/>
              <w:left w:val="nil"/>
              <w:bottom w:val="nil"/>
              <w:right w:val="nil"/>
            </w:tcBorders>
            <w:vAlign w:val="bottom"/>
          </w:tcPr>
          <w:p w:rsidR="00614CE0" w:rsidRDefault="00614CE0" w:rsidP="0088537E">
            <w:r>
              <w:t>TB</w:t>
            </w:r>
          </w:p>
        </w:tc>
        <w:tc>
          <w:tcPr>
            <w:tcW w:w="2214" w:type="dxa"/>
            <w:tcBorders>
              <w:top w:val="nil"/>
              <w:left w:val="nil"/>
              <w:bottom w:val="nil"/>
              <w:right w:val="nil"/>
            </w:tcBorders>
            <w:vAlign w:val="bottom"/>
          </w:tcPr>
          <w:p w:rsidR="00614CE0" w:rsidRPr="0086110A" w:rsidRDefault="00614CE0" w:rsidP="0088537E"/>
        </w:tc>
      </w:tr>
      <w:tr w:rsidR="00614CE0" w:rsidRPr="0086110A" w:rsidTr="0088537E">
        <w:trPr>
          <w:gridAfter w:val="3"/>
          <w:wAfter w:w="8010" w:type="dxa"/>
          <w:trHeight w:hRule="exact" w:val="360"/>
        </w:trPr>
        <w:tc>
          <w:tcPr>
            <w:tcW w:w="2214" w:type="dxa"/>
            <w:tcBorders>
              <w:top w:val="nil"/>
              <w:left w:val="nil"/>
              <w:bottom w:val="nil"/>
              <w:right w:val="nil"/>
            </w:tcBorders>
            <w:vAlign w:val="bottom"/>
          </w:tcPr>
          <w:p w:rsidR="00614CE0" w:rsidRPr="0086110A" w:rsidRDefault="00614CE0" w:rsidP="0088537E">
            <w:bookmarkStart w:id="7" w:name="_GoBack"/>
            <w:bookmarkEnd w:id="7"/>
          </w:p>
        </w:tc>
      </w:tr>
    </w:tbl>
    <w:p w:rsidR="0007680C" w:rsidRPr="00614CE0" w:rsidRDefault="0007680C" w:rsidP="0007680C">
      <w:pPr>
        <w:pStyle w:val="Heading2"/>
        <w:jc w:val="left"/>
        <w:rPr>
          <w:b w:val="0"/>
          <w:i w:val="0"/>
        </w:rPr>
      </w:pPr>
    </w:p>
    <w:p w:rsidR="00A50AD9" w:rsidRDefault="00A50AD9" w:rsidP="00A50AD9">
      <w:pPr>
        <w:pStyle w:val="Heading2"/>
      </w:pPr>
      <w:r w:rsidRPr="0086110A">
        <w:t>Other Information</w:t>
      </w:r>
    </w:p>
    <w:p w:rsidR="000C0EB2" w:rsidRDefault="000C0EB2" w:rsidP="0026136F"/>
    <w:p w:rsidR="003C1755" w:rsidRDefault="000A4465" w:rsidP="0026136F">
      <w:r>
        <w:t xml:space="preserve">We still have not received the two new </w:t>
      </w:r>
      <w:proofErr w:type="spellStart"/>
      <w:r>
        <w:t>Micromegas</w:t>
      </w:r>
      <w:proofErr w:type="spellEnd"/>
      <w:r>
        <w:t xml:space="preserve"> from CERN.  Get in contact with them to see when they will be sent.  </w:t>
      </w:r>
      <w:proofErr w:type="spellStart"/>
      <w:r>
        <w:t>Lolly</w:t>
      </w:r>
      <w:proofErr w:type="spellEnd"/>
      <w:r>
        <w:t xml:space="preserve"> thinks that he might have a few tricks that could improve the resolution the Proton Detector but wants to wait on this until she shows up later this year.</w:t>
      </w:r>
    </w:p>
    <w:p w:rsidR="00614CE0" w:rsidRDefault="00614CE0" w:rsidP="0026136F"/>
    <w:sectPr w:rsidR="00614CE0" w:rsidSect="004F0BDA">
      <w:type w:val="continuous"/>
      <w:pgSz w:w="12240" w:h="15840" w:code="1"/>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676C6"/>
    <w:multiLevelType w:val="hybridMultilevel"/>
    <w:tmpl w:val="BA26F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A5B04"/>
    <w:multiLevelType w:val="hybridMultilevel"/>
    <w:tmpl w:val="DDD26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8604FDB"/>
    <w:multiLevelType w:val="hybridMultilevel"/>
    <w:tmpl w:val="B6789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6A"/>
    <w:rsid w:val="000259C7"/>
    <w:rsid w:val="00040074"/>
    <w:rsid w:val="00050F2F"/>
    <w:rsid w:val="000620E9"/>
    <w:rsid w:val="0007680C"/>
    <w:rsid w:val="00094472"/>
    <w:rsid w:val="000A4465"/>
    <w:rsid w:val="000C0EB2"/>
    <w:rsid w:val="000C7039"/>
    <w:rsid w:val="000D00BE"/>
    <w:rsid w:val="000E1956"/>
    <w:rsid w:val="00140DAE"/>
    <w:rsid w:val="00156532"/>
    <w:rsid w:val="00174A5D"/>
    <w:rsid w:val="0019218F"/>
    <w:rsid w:val="001B0CFF"/>
    <w:rsid w:val="001C40F9"/>
    <w:rsid w:val="001E227E"/>
    <w:rsid w:val="002606F7"/>
    <w:rsid w:val="0026136F"/>
    <w:rsid w:val="0026470D"/>
    <w:rsid w:val="002858F2"/>
    <w:rsid w:val="002B1845"/>
    <w:rsid w:val="002B2ECF"/>
    <w:rsid w:val="002F32B7"/>
    <w:rsid w:val="002F36BE"/>
    <w:rsid w:val="003010D4"/>
    <w:rsid w:val="00343F91"/>
    <w:rsid w:val="00366398"/>
    <w:rsid w:val="00391460"/>
    <w:rsid w:val="003C1755"/>
    <w:rsid w:val="003D3A5F"/>
    <w:rsid w:val="003F316A"/>
    <w:rsid w:val="00421E88"/>
    <w:rsid w:val="00425AD5"/>
    <w:rsid w:val="00430ED8"/>
    <w:rsid w:val="00435495"/>
    <w:rsid w:val="004B04D3"/>
    <w:rsid w:val="004B247D"/>
    <w:rsid w:val="004C4F3F"/>
    <w:rsid w:val="004F0BDA"/>
    <w:rsid w:val="00501C1B"/>
    <w:rsid w:val="0053373C"/>
    <w:rsid w:val="00545A58"/>
    <w:rsid w:val="005A35C8"/>
    <w:rsid w:val="005E0881"/>
    <w:rsid w:val="005F377E"/>
    <w:rsid w:val="00614CE0"/>
    <w:rsid w:val="00620F4F"/>
    <w:rsid w:val="00640CB3"/>
    <w:rsid w:val="00694F2D"/>
    <w:rsid w:val="006A6EB8"/>
    <w:rsid w:val="006C1854"/>
    <w:rsid w:val="006D2450"/>
    <w:rsid w:val="006F4512"/>
    <w:rsid w:val="00731D99"/>
    <w:rsid w:val="00736F92"/>
    <w:rsid w:val="0077385F"/>
    <w:rsid w:val="007801DE"/>
    <w:rsid w:val="007D5836"/>
    <w:rsid w:val="008320AD"/>
    <w:rsid w:val="0086110A"/>
    <w:rsid w:val="00862309"/>
    <w:rsid w:val="00877970"/>
    <w:rsid w:val="008C63F7"/>
    <w:rsid w:val="008D0C16"/>
    <w:rsid w:val="0092128D"/>
    <w:rsid w:val="0092454D"/>
    <w:rsid w:val="009310A3"/>
    <w:rsid w:val="009447C0"/>
    <w:rsid w:val="009865F8"/>
    <w:rsid w:val="009B2143"/>
    <w:rsid w:val="009E1CE7"/>
    <w:rsid w:val="009E4DFB"/>
    <w:rsid w:val="00A07C28"/>
    <w:rsid w:val="00A2079B"/>
    <w:rsid w:val="00A32B7F"/>
    <w:rsid w:val="00A43DA2"/>
    <w:rsid w:val="00A44CE7"/>
    <w:rsid w:val="00A50AD9"/>
    <w:rsid w:val="00A607D1"/>
    <w:rsid w:val="00A63EBD"/>
    <w:rsid w:val="00A653A8"/>
    <w:rsid w:val="00A85296"/>
    <w:rsid w:val="00A85EF8"/>
    <w:rsid w:val="00A9572A"/>
    <w:rsid w:val="00AA427F"/>
    <w:rsid w:val="00AD46B5"/>
    <w:rsid w:val="00AE23C0"/>
    <w:rsid w:val="00AE75B4"/>
    <w:rsid w:val="00AF75EA"/>
    <w:rsid w:val="00B30AAB"/>
    <w:rsid w:val="00B535DD"/>
    <w:rsid w:val="00B6462E"/>
    <w:rsid w:val="00B97C72"/>
    <w:rsid w:val="00BA3DAA"/>
    <w:rsid w:val="00C319DF"/>
    <w:rsid w:val="00C71700"/>
    <w:rsid w:val="00C81680"/>
    <w:rsid w:val="00CA7DE0"/>
    <w:rsid w:val="00CE6944"/>
    <w:rsid w:val="00D04201"/>
    <w:rsid w:val="00D54A45"/>
    <w:rsid w:val="00D8333B"/>
    <w:rsid w:val="00E47FF4"/>
    <w:rsid w:val="00E77B89"/>
    <w:rsid w:val="00E93624"/>
    <w:rsid w:val="00EA4077"/>
    <w:rsid w:val="00EB6BED"/>
    <w:rsid w:val="00F20E24"/>
    <w:rsid w:val="00F22352"/>
    <w:rsid w:val="00F33C0B"/>
    <w:rsid w:val="00F4506A"/>
    <w:rsid w:val="00F51B90"/>
    <w:rsid w:val="00F727C5"/>
    <w:rsid w:val="00F75FD9"/>
    <w:rsid w:val="00F85DF4"/>
    <w:rsid w:val="00FC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6ABA6F-07BF-4043-8B3D-4BED74F1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CE0"/>
    <w:pPr>
      <w:spacing w:before="60" w:after="60"/>
    </w:pPr>
    <w:rPr>
      <w:rFonts w:asciiTheme="minorHAnsi" w:hAnsiTheme="minorHAnsi"/>
      <w:sz w:val="19"/>
    </w:rPr>
  </w:style>
  <w:style w:type="paragraph" w:styleId="Heading1">
    <w:name w:val="heading 1"/>
    <w:basedOn w:val="Normal"/>
    <w:next w:val="Normal"/>
    <w:qFormat/>
    <w:rsid w:val="001B0CFF"/>
    <w:pPr>
      <w:keepNext/>
      <w:outlineLvl w:val="0"/>
    </w:pPr>
    <w:rPr>
      <w:rFonts w:asciiTheme="majorHAnsi" w:hAnsiTheme="majorHAnsi" w:cs="Arial"/>
      <w:b/>
      <w:bCs/>
      <w:kern w:val="32"/>
      <w:sz w:val="48"/>
      <w:szCs w:val="32"/>
    </w:rPr>
  </w:style>
  <w:style w:type="paragraph" w:styleId="Heading2">
    <w:name w:val="heading 2"/>
    <w:basedOn w:val="Normal"/>
    <w:next w:val="Normal"/>
    <w:qFormat/>
    <w:rsid w:val="00A50AD9"/>
    <w:pPr>
      <w:keepNext/>
      <w:pBdr>
        <w:bottom w:val="double" w:sz="4" w:space="1" w:color="auto"/>
      </w:pBdr>
      <w:spacing w:before="240"/>
      <w:jc w:val="center"/>
      <w:outlineLvl w:val="1"/>
    </w:pPr>
    <w:rPr>
      <w:rFonts w:asciiTheme="majorHAnsi" w:hAnsiTheme="majorHAnsi" w:cs="Arial"/>
      <w:b/>
      <w:bCs/>
      <w:i/>
      <w:iCs/>
      <w:sz w:val="28"/>
      <w:szCs w:val="28"/>
    </w:rPr>
  </w:style>
  <w:style w:type="paragraph" w:styleId="Heading3">
    <w:name w:val="heading 3"/>
    <w:basedOn w:val="Normal"/>
    <w:next w:val="Normal"/>
    <w:link w:val="Heading3Char"/>
    <w:qFormat/>
    <w:rsid w:val="0026136F"/>
    <w:pPr>
      <w:spacing w:before="120"/>
      <w:outlineLvl w:val="2"/>
    </w:pPr>
    <w:rPr>
      <w:b/>
      <w:szCs w:val="22"/>
    </w:rPr>
  </w:style>
  <w:style w:type="paragraph" w:styleId="Heading4">
    <w:name w:val="heading 4"/>
    <w:basedOn w:val="Normal"/>
    <w:next w:val="Normal"/>
    <w:link w:val="Heading4Char"/>
    <w:uiPriority w:val="9"/>
    <w:unhideWhenUsed/>
    <w:qFormat/>
    <w:rsid w:val="0026136F"/>
    <w:pPr>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7B89"/>
    <w:rPr>
      <w:rFonts w:ascii="Tahoma" w:hAnsi="Tahoma" w:cs="Tahoma"/>
      <w:sz w:val="16"/>
      <w:szCs w:val="16"/>
    </w:rPr>
  </w:style>
  <w:style w:type="character" w:customStyle="1" w:styleId="Heading4Char">
    <w:name w:val="Heading 4 Char"/>
    <w:basedOn w:val="DefaultParagraphFont"/>
    <w:link w:val="Heading4"/>
    <w:uiPriority w:val="9"/>
    <w:rsid w:val="0026136F"/>
    <w:rPr>
      <w:rFonts w:asciiTheme="minorHAnsi" w:hAnsiTheme="minorHAnsi"/>
      <w:b/>
      <w:sz w:val="19"/>
    </w:rPr>
  </w:style>
  <w:style w:type="paragraph" w:customStyle="1" w:styleId="MeetingInformation">
    <w:name w:val="Meeting Information"/>
    <w:basedOn w:val="Normal"/>
    <w:qFormat/>
    <w:rsid w:val="004F0BDA"/>
    <w:pPr>
      <w:spacing w:before="0" w:after="0"/>
      <w:jc w:val="right"/>
    </w:pPr>
    <w:rPr>
      <w:rFonts w:cs="Arial"/>
      <w:b/>
      <w:szCs w:val="24"/>
    </w:rPr>
  </w:style>
  <w:style w:type="paragraph" w:customStyle="1" w:styleId="ActionItems">
    <w:name w:val="Action Items"/>
    <w:basedOn w:val="Normal"/>
    <w:qFormat/>
    <w:rsid w:val="0086110A"/>
    <w:pPr>
      <w:numPr>
        <w:numId w:val="1"/>
      </w:numPr>
      <w:tabs>
        <w:tab w:val="left" w:pos="5040"/>
      </w:tabs>
    </w:pPr>
    <w:rPr>
      <w:rFonts w:cs="Arial"/>
    </w:rPr>
  </w:style>
  <w:style w:type="character" w:styleId="PlaceholderText">
    <w:name w:val="Placeholder Text"/>
    <w:basedOn w:val="DefaultParagraphFont"/>
    <w:uiPriority w:val="99"/>
    <w:semiHidden/>
    <w:rsid w:val="004F0BDA"/>
    <w:rPr>
      <w:color w:val="808080"/>
    </w:rPr>
  </w:style>
  <w:style w:type="table" w:styleId="TableGrid">
    <w:name w:val="Table Grid"/>
    <w:basedOn w:val="TableNormal"/>
    <w:uiPriority w:val="59"/>
    <w:rsid w:val="004F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DE0"/>
    <w:pPr>
      <w:ind w:left="720"/>
      <w:contextualSpacing/>
    </w:pPr>
  </w:style>
  <w:style w:type="character" w:styleId="Hyperlink">
    <w:name w:val="Hyperlink"/>
    <w:basedOn w:val="DefaultParagraphFont"/>
    <w:uiPriority w:val="99"/>
    <w:unhideWhenUsed/>
    <w:rsid w:val="008D0C16"/>
    <w:rPr>
      <w:color w:val="0000FF" w:themeColor="hyperlink"/>
      <w:u w:val="single"/>
    </w:rPr>
  </w:style>
  <w:style w:type="character" w:styleId="FollowedHyperlink">
    <w:name w:val="FollowedHyperlink"/>
    <w:basedOn w:val="DefaultParagraphFont"/>
    <w:uiPriority w:val="99"/>
    <w:semiHidden/>
    <w:unhideWhenUsed/>
    <w:rsid w:val="008D0C16"/>
    <w:rPr>
      <w:color w:val="800080" w:themeColor="followedHyperlink"/>
      <w:u w:val="single"/>
    </w:rPr>
  </w:style>
  <w:style w:type="character" w:customStyle="1" w:styleId="Heading3Char">
    <w:name w:val="Heading 3 Char"/>
    <w:basedOn w:val="DefaultParagraphFont"/>
    <w:link w:val="Heading3"/>
    <w:rsid w:val="00614CE0"/>
    <w:rPr>
      <w:rFonts w:asciiTheme="minorHAnsi" w:hAnsiTheme="minorHAnsi"/>
      <w:b/>
      <w:sz w:val="19"/>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lou\AppData\Roaming\Microsoft\Templates\In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6D2FCE291E4F598666A177DA640DDC"/>
        <w:category>
          <w:name w:val="General"/>
          <w:gallery w:val="placeholder"/>
        </w:category>
        <w:types>
          <w:type w:val="bbPlcHdr"/>
        </w:types>
        <w:behaviors>
          <w:behavior w:val="content"/>
        </w:behaviors>
        <w:guid w:val="{C7FC7062-D94F-49C4-816C-01065F5FBB68}"/>
      </w:docPartPr>
      <w:docPartBody>
        <w:p w:rsidR="00EC766F" w:rsidRDefault="00EC766F">
          <w:pPr>
            <w:pStyle w:val="4B6D2FCE291E4F598666A177DA640DDC"/>
          </w:pPr>
          <w:r>
            <w:t>[Click to 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6F"/>
    <w:rsid w:val="00EC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6D2FCE291E4F598666A177DA640DDC">
    <w:name w:val="4B6D2FCE291E4F598666A177DA640DDC"/>
  </w:style>
  <w:style w:type="paragraph" w:customStyle="1" w:styleId="8F32207FAF1D48FA8FAC2D102EE9FB01">
    <w:name w:val="8F32207FAF1D48FA8FAC2D102EE9FB01"/>
  </w:style>
  <w:style w:type="paragraph" w:customStyle="1" w:styleId="E9963C254DA04E4EB84D80996948D2B2">
    <w:name w:val="E9963C254DA04E4EB84D80996948D2B2"/>
  </w:style>
  <w:style w:type="paragraph" w:customStyle="1" w:styleId="88AE3A2B2D29400B82DD1C35343C5566">
    <w:name w:val="88AE3A2B2D29400B82DD1C35343C5566"/>
  </w:style>
  <w:style w:type="paragraph" w:customStyle="1" w:styleId="EC67909AFB21418B9D3F8DE437EEF09D">
    <w:name w:val="EC67909AFB21418B9D3F8DE437EEF09D"/>
  </w:style>
  <w:style w:type="paragraph" w:customStyle="1" w:styleId="6E275D2CB67C4513998F6EEE90DAE968">
    <w:name w:val="6E275D2CB67C4513998F6EEE90DAE968"/>
  </w:style>
  <w:style w:type="paragraph" w:customStyle="1" w:styleId="96A22AC6E5194A06B43D11BA090DB68D">
    <w:name w:val="96A22AC6E5194A06B43D11BA090DB68D"/>
  </w:style>
  <w:style w:type="paragraph" w:customStyle="1" w:styleId="B8DEBE41A43C4EC4B0E054001FF3D232">
    <w:name w:val="B8DEBE41A43C4EC4B0E054001FF3D232"/>
  </w:style>
  <w:style w:type="paragraph" w:customStyle="1" w:styleId="4572C3CDE34F4310B903210CF7A701C8">
    <w:name w:val="4572C3CDE34F4310B903210CF7A701C8"/>
  </w:style>
  <w:style w:type="paragraph" w:customStyle="1" w:styleId="12D7255CB8264E3396C92815EE3D82BF">
    <w:name w:val="12D7255CB8264E3396C92815EE3D82BF"/>
  </w:style>
  <w:style w:type="paragraph" w:customStyle="1" w:styleId="A973482A500C4548AD328FF1428C6521">
    <w:name w:val="A973482A500C4548AD328FF1428C6521"/>
  </w:style>
  <w:style w:type="paragraph" w:customStyle="1" w:styleId="BC7F9837ABA64F76A7CE6B96D5B2207C">
    <w:name w:val="BC7F9837ABA64F76A7CE6B96D5B2207C"/>
  </w:style>
  <w:style w:type="paragraph" w:customStyle="1" w:styleId="0D4F56E017484ED99276F3BD362C2EA1">
    <w:name w:val="0D4F56E017484ED99276F3BD362C2EA1"/>
  </w:style>
  <w:style w:type="paragraph" w:customStyle="1" w:styleId="004CB694C8574C9C8EB3494F106308F8">
    <w:name w:val="004CB694C8574C9C8EB3494F106308F8"/>
  </w:style>
  <w:style w:type="paragraph" w:customStyle="1" w:styleId="76DD538F4F62410BA0A36F5A7AB1B526">
    <w:name w:val="76DD538F4F62410BA0A36F5A7AB1B526"/>
  </w:style>
  <w:style w:type="paragraph" w:customStyle="1" w:styleId="E24400FD473F44C69BC5538DD04E5144">
    <w:name w:val="E24400FD473F44C69BC5538DD04E5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745518A-E285-4274-9464-B4200274A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Informal meeting minutes.dotx</Template>
  <TotalTime>192</TotalTime>
  <Pages>2</Pages>
  <Words>756</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Informal meeting minutes</vt:lpstr>
    </vt:vector>
  </TitlesOfParts>
  <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meeting minutes</dc:title>
  <dc:creator>Perez-Loureiro, David</dc:creator>
  <cp:keywords/>
  <cp:lastModifiedBy>Budner, Tamas</cp:lastModifiedBy>
  <cp:revision>6</cp:revision>
  <cp:lastPrinted>2016-02-29T14:18:00Z</cp:lastPrinted>
  <dcterms:created xsi:type="dcterms:W3CDTF">2017-10-02T19:40:00Z</dcterms:created>
  <dcterms:modified xsi:type="dcterms:W3CDTF">2017-10-03T17:44:00Z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TC062433681033</vt:lpwstr>
  </property>
</Properties>
</file>